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CEA" w:rsidRDefault="00D01CEA" w:rsidP="00D01CEA">
      <w:pPr>
        <w:tabs>
          <w:tab w:val="left" w:pos="1425"/>
        </w:tabs>
        <w:spacing w:after="120"/>
        <w:ind w:hanging="993"/>
        <w:outlineLvl w:val="0"/>
        <w:rPr>
          <w:rFonts w:ascii="Arial" w:hAnsi="Arial" w:cs="Arial"/>
          <w:b/>
          <w:sz w:val="22"/>
          <w:szCs w:val="22"/>
        </w:rPr>
      </w:pPr>
      <w:r w:rsidRPr="00056340">
        <w:rPr>
          <w:rFonts w:ascii="Arial" w:hAnsi="Arial" w:cs="Arial"/>
          <w:b/>
          <w:sz w:val="22"/>
          <w:szCs w:val="22"/>
        </w:rPr>
        <w:t xml:space="preserve">Meeting Date: </w:t>
      </w:r>
      <w:r w:rsidR="00507516">
        <w:rPr>
          <w:rFonts w:ascii="Arial" w:hAnsi="Arial" w:cs="Arial"/>
          <w:sz w:val="22"/>
          <w:szCs w:val="22"/>
        </w:rPr>
        <w:t>Thursday</w:t>
      </w:r>
      <w:r w:rsidR="006505AF">
        <w:rPr>
          <w:rFonts w:ascii="Arial" w:hAnsi="Arial" w:cs="Arial"/>
          <w:sz w:val="22"/>
          <w:szCs w:val="22"/>
        </w:rPr>
        <w:t xml:space="preserve"> </w:t>
      </w:r>
      <w:r w:rsidR="0025114D">
        <w:rPr>
          <w:rFonts w:ascii="Arial" w:hAnsi="Arial" w:cs="Arial"/>
          <w:sz w:val="22"/>
          <w:szCs w:val="22"/>
        </w:rPr>
        <w:t>5</w:t>
      </w:r>
      <w:r w:rsidR="0025114D" w:rsidRPr="0025114D">
        <w:rPr>
          <w:rFonts w:ascii="Arial" w:hAnsi="Arial" w:cs="Arial"/>
          <w:sz w:val="22"/>
          <w:szCs w:val="22"/>
          <w:vertAlign w:val="superscript"/>
        </w:rPr>
        <w:t>th</w:t>
      </w:r>
      <w:r w:rsidR="0025114D">
        <w:rPr>
          <w:rFonts w:ascii="Arial" w:hAnsi="Arial" w:cs="Arial"/>
          <w:sz w:val="22"/>
          <w:szCs w:val="22"/>
        </w:rPr>
        <w:t xml:space="preserve"> April</w:t>
      </w:r>
      <w:r w:rsidR="00507516">
        <w:rPr>
          <w:rFonts w:ascii="Arial" w:hAnsi="Arial" w:cs="Arial"/>
          <w:sz w:val="22"/>
          <w:szCs w:val="22"/>
        </w:rPr>
        <w:t xml:space="preserve"> 2018</w:t>
      </w:r>
      <w:r>
        <w:rPr>
          <w:rFonts w:ascii="Arial" w:hAnsi="Arial" w:cs="Arial"/>
          <w:sz w:val="22"/>
          <w:szCs w:val="22"/>
        </w:rPr>
        <w:t xml:space="preserve">  </w:t>
      </w:r>
      <w:r>
        <w:rPr>
          <w:rFonts w:ascii="Arial" w:hAnsi="Arial" w:cs="Arial"/>
          <w:sz w:val="22"/>
          <w:szCs w:val="22"/>
        </w:rPr>
        <w:tab/>
      </w:r>
      <w:r w:rsidR="002E6C52">
        <w:rPr>
          <w:rFonts w:ascii="Arial" w:hAnsi="Arial" w:cs="Arial"/>
          <w:sz w:val="22"/>
          <w:szCs w:val="22"/>
        </w:rPr>
        <w:tab/>
      </w:r>
      <w:r>
        <w:rPr>
          <w:rFonts w:ascii="Arial" w:hAnsi="Arial" w:cs="Arial"/>
          <w:b/>
          <w:sz w:val="22"/>
          <w:szCs w:val="22"/>
        </w:rPr>
        <w:t>Meeting Opened:</w:t>
      </w:r>
      <w:r w:rsidR="002E6C52">
        <w:rPr>
          <w:rFonts w:ascii="Arial" w:hAnsi="Arial" w:cs="Arial"/>
          <w:b/>
          <w:sz w:val="22"/>
          <w:szCs w:val="22"/>
        </w:rPr>
        <w:t xml:space="preserve"> </w:t>
      </w:r>
      <w:r w:rsidR="002E6C52" w:rsidRPr="002E6C52">
        <w:rPr>
          <w:rFonts w:ascii="Arial" w:hAnsi="Arial" w:cs="Arial"/>
          <w:sz w:val="22"/>
          <w:szCs w:val="22"/>
        </w:rPr>
        <w:t>2.30pm</w:t>
      </w:r>
    </w:p>
    <w:p w:rsidR="00D01CEA" w:rsidRDefault="00D01CEA" w:rsidP="00D01CEA">
      <w:pPr>
        <w:tabs>
          <w:tab w:val="left" w:pos="1425"/>
        </w:tabs>
        <w:spacing w:after="120"/>
        <w:ind w:hanging="993"/>
        <w:outlineLvl w:val="0"/>
        <w:rPr>
          <w:rFonts w:ascii="Arial" w:hAnsi="Arial" w:cs="Arial"/>
          <w:b/>
          <w:sz w:val="22"/>
          <w:szCs w:val="22"/>
        </w:rPr>
      </w:pPr>
      <w:r w:rsidRPr="00056340">
        <w:rPr>
          <w:rFonts w:ascii="Arial" w:hAnsi="Arial" w:cs="Arial"/>
          <w:b/>
          <w:sz w:val="22"/>
          <w:szCs w:val="22"/>
        </w:rPr>
        <w:t>Meeting Location:</w:t>
      </w:r>
      <w:r>
        <w:rPr>
          <w:rFonts w:ascii="Arial" w:hAnsi="Arial" w:cs="Arial"/>
          <w:b/>
          <w:sz w:val="22"/>
          <w:szCs w:val="22"/>
        </w:rPr>
        <w:t xml:space="preserve"> </w:t>
      </w:r>
      <w:r>
        <w:rPr>
          <w:rFonts w:ascii="Arial" w:hAnsi="Arial" w:cs="Arial"/>
          <w:sz w:val="22"/>
          <w:szCs w:val="22"/>
        </w:rPr>
        <w:t xml:space="preserve">HPS Staffroom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056340">
        <w:rPr>
          <w:rFonts w:ascii="Arial" w:hAnsi="Arial" w:cs="Arial"/>
          <w:b/>
          <w:sz w:val="22"/>
          <w:szCs w:val="22"/>
        </w:rPr>
        <w:t>Meeting Chair:</w:t>
      </w:r>
      <w:r>
        <w:rPr>
          <w:rFonts w:ascii="Arial" w:hAnsi="Arial" w:cs="Arial"/>
          <w:b/>
          <w:sz w:val="22"/>
          <w:szCs w:val="22"/>
        </w:rPr>
        <w:t xml:space="preserve"> </w:t>
      </w:r>
      <w:r w:rsidR="002E6C52">
        <w:rPr>
          <w:rFonts w:ascii="Arial" w:hAnsi="Arial" w:cs="Arial"/>
          <w:sz w:val="22"/>
          <w:szCs w:val="22"/>
        </w:rPr>
        <w:t>J. Dwyer</w:t>
      </w:r>
    </w:p>
    <w:p w:rsidR="00D01CEA" w:rsidRPr="002E6C52" w:rsidRDefault="00D01CEA" w:rsidP="002E6C52">
      <w:pPr>
        <w:tabs>
          <w:tab w:val="left" w:pos="1425"/>
        </w:tabs>
        <w:spacing w:after="120"/>
        <w:ind w:hanging="993"/>
        <w:outlineLvl w:val="0"/>
        <w:rPr>
          <w:rFonts w:ascii="Arial" w:hAnsi="Arial" w:cs="Arial"/>
          <w:b/>
          <w:sz w:val="22"/>
          <w:szCs w:val="22"/>
        </w:rPr>
      </w:pPr>
      <w:r>
        <w:rPr>
          <w:rFonts w:ascii="Arial" w:hAnsi="Arial" w:cs="Arial"/>
          <w:b/>
          <w:sz w:val="22"/>
          <w:szCs w:val="22"/>
        </w:rPr>
        <w:t>Attendance</w:t>
      </w:r>
      <w:r w:rsidRPr="00056340">
        <w:rPr>
          <w:rFonts w:ascii="Arial" w:hAnsi="Arial" w:cs="Arial"/>
          <w:b/>
          <w:sz w:val="22"/>
          <w:szCs w:val="22"/>
        </w:rPr>
        <w:t>:</w:t>
      </w:r>
      <w:r>
        <w:rPr>
          <w:rFonts w:ascii="Arial" w:hAnsi="Arial" w:cs="Arial"/>
          <w:b/>
          <w:sz w:val="22"/>
          <w:szCs w:val="22"/>
        </w:rPr>
        <w:t xml:space="preserve"> </w:t>
      </w:r>
      <w:r w:rsidR="002E6C52" w:rsidRPr="00176EB3">
        <w:rPr>
          <w:rFonts w:ascii="Arial" w:hAnsi="Arial" w:cs="Arial"/>
          <w:sz w:val="22"/>
          <w:szCs w:val="22"/>
        </w:rPr>
        <w:t>C. Oataway, L. Headon, M. Johnson, V. Auldist, T. Doidge, J. Dwyer, K. Brettschneider</w:t>
      </w:r>
      <w:r w:rsidR="002E6C52">
        <w:rPr>
          <w:rFonts w:ascii="Arial" w:hAnsi="Arial" w:cs="Arial"/>
          <w:sz w:val="22"/>
          <w:szCs w:val="22"/>
        </w:rPr>
        <w:t xml:space="preserve">, S. Sorensen             </w:t>
      </w:r>
      <w:r w:rsidR="002E6C52">
        <w:rPr>
          <w:rFonts w:ascii="Arial" w:hAnsi="Arial" w:cs="Arial"/>
          <w:b/>
          <w:sz w:val="22"/>
          <w:szCs w:val="22"/>
        </w:rPr>
        <w:t xml:space="preserve">Apologies: </w:t>
      </w:r>
      <w:r w:rsidR="002E6C52" w:rsidRPr="00176EB3">
        <w:rPr>
          <w:rFonts w:ascii="Arial" w:hAnsi="Arial" w:cs="Arial"/>
          <w:sz w:val="22"/>
          <w:szCs w:val="22"/>
        </w:rPr>
        <w:t>C. Gaston, K. Duncan, L. Lund, A. Young</w:t>
      </w:r>
    </w:p>
    <w:tbl>
      <w:tblPr>
        <w:tblW w:w="995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856"/>
        <w:gridCol w:w="5670"/>
      </w:tblGrid>
      <w:tr w:rsidR="002E6C52" w:rsidRPr="00FF1FF8" w:rsidTr="002E6C52">
        <w:trPr>
          <w:trHeight w:val="638"/>
          <w:tblHeader/>
        </w:trPr>
        <w:tc>
          <w:tcPr>
            <w:tcW w:w="426" w:type="dxa"/>
            <w:tcBorders>
              <w:bottom w:val="single" w:sz="4" w:space="0" w:color="auto"/>
            </w:tcBorders>
            <w:shd w:val="clear" w:color="auto" w:fill="CCCCCC"/>
          </w:tcPr>
          <w:p w:rsidR="002E6C52" w:rsidRPr="00F20736" w:rsidRDefault="002E6C52" w:rsidP="005A7BCB">
            <w:pPr>
              <w:jc w:val="center"/>
              <w:rPr>
                <w:rFonts w:ascii="Arial" w:eastAsia="Calibri" w:hAnsi="Arial" w:cs="Arial"/>
                <w:b/>
                <w:sz w:val="20"/>
                <w:szCs w:val="20"/>
              </w:rPr>
            </w:pPr>
          </w:p>
        </w:tc>
        <w:tc>
          <w:tcPr>
            <w:tcW w:w="3856" w:type="dxa"/>
            <w:tcBorders>
              <w:bottom w:val="single" w:sz="4" w:space="0" w:color="auto"/>
            </w:tcBorders>
            <w:shd w:val="clear" w:color="auto" w:fill="CCCCCC"/>
            <w:vAlign w:val="center"/>
          </w:tcPr>
          <w:p w:rsidR="002E6C52" w:rsidRPr="00F20736" w:rsidRDefault="002E6C52" w:rsidP="005A7BCB">
            <w:pPr>
              <w:jc w:val="center"/>
              <w:rPr>
                <w:rFonts w:ascii="Arial" w:eastAsia="Calibri" w:hAnsi="Arial" w:cs="Arial"/>
                <w:b/>
                <w:sz w:val="20"/>
                <w:szCs w:val="20"/>
              </w:rPr>
            </w:pPr>
            <w:r>
              <w:rPr>
                <w:rFonts w:ascii="Arial" w:eastAsia="Calibri" w:hAnsi="Arial" w:cs="Arial"/>
                <w:b/>
                <w:sz w:val="20"/>
                <w:szCs w:val="20"/>
              </w:rPr>
              <w:t>Agenda Items</w:t>
            </w:r>
          </w:p>
        </w:tc>
        <w:tc>
          <w:tcPr>
            <w:tcW w:w="5670" w:type="dxa"/>
            <w:tcBorders>
              <w:bottom w:val="single" w:sz="4" w:space="0" w:color="auto"/>
            </w:tcBorders>
            <w:shd w:val="clear" w:color="auto" w:fill="CCCCCC"/>
            <w:vAlign w:val="center"/>
          </w:tcPr>
          <w:p w:rsidR="002E6C52" w:rsidRPr="00F20736" w:rsidRDefault="002E6C52" w:rsidP="005A7BCB">
            <w:pPr>
              <w:jc w:val="center"/>
              <w:rPr>
                <w:rFonts w:ascii="Arial" w:hAnsi="Arial" w:cs="Arial"/>
                <w:b/>
                <w:sz w:val="20"/>
                <w:szCs w:val="20"/>
              </w:rPr>
            </w:pPr>
            <w:r>
              <w:rPr>
                <w:rFonts w:ascii="Arial" w:hAnsi="Arial" w:cs="Arial"/>
                <w:b/>
                <w:sz w:val="20"/>
                <w:szCs w:val="20"/>
              </w:rPr>
              <w:t>Proposed Motions</w:t>
            </w:r>
          </w:p>
        </w:tc>
      </w:tr>
      <w:tr w:rsidR="002E6C52" w:rsidRPr="00FF1FF8" w:rsidTr="002E6C52">
        <w:tc>
          <w:tcPr>
            <w:tcW w:w="426" w:type="dxa"/>
            <w:tcBorders>
              <w:top w:val="single" w:sz="4" w:space="0" w:color="auto"/>
              <w:bottom w:val="nil"/>
            </w:tcBorders>
          </w:tcPr>
          <w:p w:rsidR="002E6C52" w:rsidRPr="00FF1FF8" w:rsidRDefault="002E6C52" w:rsidP="005A7BCB">
            <w:pPr>
              <w:pStyle w:val="Heading1"/>
              <w:numPr>
                <w:ilvl w:val="0"/>
                <w:numId w:val="2"/>
              </w:numPr>
              <w:ind w:left="0" w:firstLine="0"/>
              <w:rPr>
                <w:caps w:val="0"/>
                <w:sz w:val="20"/>
              </w:rPr>
            </w:pPr>
          </w:p>
        </w:tc>
        <w:tc>
          <w:tcPr>
            <w:tcW w:w="3856" w:type="dxa"/>
            <w:tcBorders>
              <w:top w:val="single" w:sz="4" w:space="0" w:color="auto"/>
              <w:bottom w:val="nil"/>
            </w:tcBorders>
          </w:tcPr>
          <w:p w:rsidR="002E6C52" w:rsidRPr="00FF1FF8" w:rsidRDefault="002E6C52" w:rsidP="005A7BCB">
            <w:pPr>
              <w:pStyle w:val="Heading1"/>
              <w:numPr>
                <w:ilvl w:val="0"/>
                <w:numId w:val="0"/>
              </w:numPr>
              <w:rPr>
                <w:caps w:val="0"/>
                <w:sz w:val="20"/>
              </w:rPr>
            </w:pPr>
            <w:r w:rsidRPr="00FF1FF8">
              <w:rPr>
                <w:caps w:val="0"/>
                <w:sz w:val="20"/>
              </w:rPr>
              <w:t xml:space="preserve">INTRODUCTION / WELCOME    </w:t>
            </w:r>
          </w:p>
          <w:p w:rsidR="002E6C52" w:rsidRPr="00FF1FF8" w:rsidRDefault="002E6C52" w:rsidP="005A7BCB">
            <w:pPr>
              <w:pStyle w:val="Heading2"/>
              <w:tabs>
                <w:tab w:val="clear" w:pos="576"/>
                <w:tab w:val="num" w:pos="743"/>
              </w:tabs>
              <w:ind w:left="0" w:firstLine="0"/>
              <w:rPr>
                <w:sz w:val="20"/>
              </w:rPr>
            </w:pPr>
            <w:r w:rsidRPr="00FF1FF8">
              <w:rPr>
                <w:sz w:val="20"/>
              </w:rPr>
              <w:t>Attendance &amp; Apologies</w:t>
            </w:r>
          </w:p>
          <w:p w:rsidR="002E6C52" w:rsidRPr="00887058" w:rsidRDefault="002E6C52" w:rsidP="005A7BCB">
            <w:pPr>
              <w:pStyle w:val="Heading2"/>
              <w:tabs>
                <w:tab w:val="clear" w:pos="576"/>
                <w:tab w:val="num" w:pos="743"/>
              </w:tabs>
              <w:ind w:left="0" w:firstLine="0"/>
              <w:rPr>
                <w:sz w:val="20"/>
              </w:rPr>
            </w:pPr>
            <w:r w:rsidRPr="00FF1FF8">
              <w:rPr>
                <w:sz w:val="20"/>
              </w:rPr>
              <w:t>Conflict of interest declaration</w:t>
            </w:r>
          </w:p>
        </w:tc>
        <w:tc>
          <w:tcPr>
            <w:tcW w:w="5670" w:type="dxa"/>
            <w:tcBorders>
              <w:top w:val="single" w:sz="4" w:space="0" w:color="auto"/>
              <w:bottom w:val="nil"/>
            </w:tcBorders>
          </w:tcPr>
          <w:p w:rsidR="002E6C52" w:rsidRDefault="002E6C52" w:rsidP="002E6C52">
            <w:pPr>
              <w:tabs>
                <w:tab w:val="num" w:pos="432"/>
              </w:tabs>
              <w:rPr>
                <w:rFonts w:ascii="Arial" w:eastAsia="Times New Roman" w:hAnsi="Arial" w:cs="Arial"/>
                <w:bCs/>
                <w:sz w:val="20"/>
                <w:szCs w:val="20"/>
                <w:lang w:eastAsia="en-AU"/>
              </w:rPr>
            </w:pPr>
            <w:r>
              <w:rPr>
                <w:rFonts w:ascii="Arial" w:eastAsia="Times New Roman" w:hAnsi="Arial" w:cs="Arial"/>
                <w:bCs/>
                <w:sz w:val="20"/>
                <w:szCs w:val="20"/>
                <w:lang w:eastAsia="en-AU"/>
              </w:rPr>
              <w:t>The Chair welcomed everyone.  No conflicts of interest were declared.</w:t>
            </w:r>
          </w:p>
        </w:tc>
      </w:tr>
      <w:tr w:rsidR="002E6C52" w:rsidRPr="00FF1FF8" w:rsidTr="002E6C52">
        <w:tc>
          <w:tcPr>
            <w:tcW w:w="426" w:type="dxa"/>
            <w:tcBorders>
              <w:top w:val="single" w:sz="4" w:space="0" w:color="auto"/>
              <w:bottom w:val="nil"/>
            </w:tcBorders>
          </w:tcPr>
          <w:p w:rsidR="002E6C52" w:rsidRPr="00FF1FF8" w:rsidRDefault="002E6C52" w:rsidP="005A7BCB">
            <w:pPr>
              <w:pStyle w:val="Heading1"/>
              <w:numPr>
                <w:ilvl w:val="0"/>
                <w:numId w:val="2"/>
              </w:numPr>
              <w:ind w:left="0" w:firstLine="0"/>
              <w:rPr>
                <w:caps w:val="0"/>
                <w:sz w:val="20"/>
              </w:rPr>
            </w:pPr>
          </w:p>
        </w:tc>
        <w:tc>
          <w:tcPr>
            <w:tcW w:w="3856" w:type="dxa"/>
            <w:tcBorders>
              <w:top w:val="single" w:sz="4" w:space="0" w:color="auto"/>
              <w:bottom w:val="nil"/>
            </w:tcBorders>
          </w:tcPr>
          <w:p w:rsidR="002E6C52" w:rsidRDefault="002E6C52" w:rsidP="005A7BCB">
            <w:pPr>
              <w:pStyle w:val="Heading1"/>
              <w:numPr>
                <w:ilvl w:val="0"/>
                <w:numId w:val="0"/>
              </w:numPr>
              <w:rPr>
                <w:caps w:val="0"/>
                <w:sz w:val="20"/>
              </w:rPr>
            </w:pPr>
            <w:r>
              <w:rPr>
                <w:caps w:val="0"/>
                <w:sz w:val="20"/>
              </w:rPr>
              <w:t>CONSENT AGENDA – FOR DECISION</w:t>
            </w:r>
          </w:p>
          <w:p w:rsidR="002E6C52" w:rsidRDefault="002E6C52" w:rsidP="005A7BCB">
            <w:pPr>
              <w:pStyle w:val="Heading2"/>
              <w:numPr>
                <w:ilvl w:val="0"/>
                <w:numId w:val="0"/>
              </w:numPr>
              <w:rPr>
                <w:sz w:val="20"/>
              </w:rPr>
            </w:pPr>
            <w:r w:rsidRPr="00887058">
              <w:rPr>
                <w:sz w:val="20"/>
              </w:rPr>
              <w:t>2.1</w:t>
            </w:r>
            <w:r>
              <w:t xml:space="preserve"> </w:t>
            </w:r>
            <w:r>
              <w:tab/>
            </w:r>
            <w:r w:rsidRPr="00FF1FF8">
              <w:rPr>
                <w:sz w:val="20"/>
              </w:rPr>
              <w:t>Previous Minutes</w:t>
            </w:r>
          </w:p>
          <w:p w:rsidR="002E6C52" w:rsidRPr="002E6C52" w:rsidRDefault="002E6C52" w:rsidP="002E6C52">
            <w:pPr>
              <w:spacing w:after="0"/>
              <w:rPr>
                <w:rFonts w:ascii="Arial" w:hAnsi="Arial" w:cs="Arial"/>
                <w:sz w:val="20"/>
                <w:szCs w:val="20"/>
                <w:lang w:eastAsia="en-AU"/>
              </w:rPr>
            </w:pPr>
            <w:r w:rsidRPr="00887058">
              <w:rPr>
                <w:rFonts w:ascii="Arial" w:hAnsi="Arial" w:cs="Arial"/>
                <w:sz w:val="20"/>
                <w:szCs w:val="20"/>
                <w:lang w:eastAsia="en-AU"/>
              </w:rPr>
              <w:t>2.2</w:t>
            </w:r>
            <w:r>
              <w:rPr>
                <w:rFonts w:ascii="Arial" w:hAnsi="Arial" w:cs="Arial"/>
                <w:sz w:val="20"/>
                <w:szCs w:val="20"/>
                <w:lang w:eastAsia="en-AU"/>
              </w:rPr>
              <w:tab/>
              <w:t>Treasurer’s Report</w:t>
            </w:r>
          </w:p>
        </w:tc>
        <w:tc>
          <w:tcPr>
            <w:tcW w:w="5670" w:type="dxa"/>
            <w:tcBorders>
              <w:top w:val="single" w:sz="4" w:space="0" w:color="auto"/>
              <w:bottom w:val="nil"/>
            </w:tcBorders>
          </w:tcPr>
          <w:p w:rsidR="002E6C52" w:rsidRDefault="002E6C52" w:rsidP="002E6C52">
            <w:pPr>
              <w:tabs>
                <w:tab w:val="num" w:pos="432"/>
              </w:tabs>
              <w:spacing w:after="0"/>
              <w:jc w:val="center"/>
              <w:rPr>
                <w:rFonts w:ascii="Arial" w:eastAsia="Times New Roman" w:hAnsi="Arial" w:cs="Arial"/>
                <w:bCs/>
                <w:i/>
                <w:sz w:val="20"/>
                <w:szCs w:val="20"/>
                <w:lang w:eastAsia="en-AU"/>
              </w:rPr>
            </w:pPr>
            <w:r w:rsidRPr="0079793C">
              <w:rPr>
                <w:rFonts w:ascii="Arial" w:eastAsia="Times New Roman" w:hAnsi="Arial" w:cs="Arial"/>
                <w:b/>
                <w:bCs/>
                <w:i/>
                <w:sz w:val="20"/>
                <w:szCs w:val="20"/>
                <w:lang w:eastAsia="en-AU"/>
              </w:rPr>
              <w:t>Motion 2.1:</w:t>
            </w:r>
            <w:r w:rsidRPr="00AB5BBE">
              <w:rPr>
                <w:rFonts w:ascii="Arial" w:eastAsia="Times New Roman" w:hAnsi="Arial" w:cs="Arial"/>
                <w:b/>
                <w:bCs/>
                <w:sz w:val="20"/>
                <w:szCs w:val="20"/>
                <w:lang w:eastAsia="en-AU"/>
              </w:rPr>
              <w:t xml:space="preserve"> </w:t>
            </w:r>
            <w:r w:rsidRPr="00AB5BBE">
              <w:rPr>
                <w:rFonts w:ascii="Arial" w:eastAsia="Times New Roman" w:hAnsi="Arial" w:cs="Arial"/>
                <w:bCs/>
                <w:i/>
                <w:sz w:val="20"/>
                <w:szCs w:val="20"/>
                <w:lang w:eastAsia="en-AU"/>
              </w:rPr>
              <w:t>That the minutes of the previous meet</w:t>
            </w:r>
            <w:r>
              <w:rPr>
                <w:rFonts w:ascii="Arial" w:eastAsia="Times New Roman" w:hAnsi="Arial" w:cs="Arial"/>
                <w:bCs/>
                <w:i/>
                <w:sz w:val="20"/>
                <w:szCs w:val="20"/>
                <w:lang w:eastAsia="en-AU"/>
              </w:rPr>
              <w:t xml:space="preserve">ing and </w:t>
            </w:r>
            <w:r w:rsidRPr="00AB5BBE">
              <w:rPr>
                <w:rFonts w:ascii="Arial" w:eastAsia="Times New Roman" w:hAnsi="Arial" w:cs="Arial"/>
                <w:bCs/>
                <w:i/>
                <w:sz w:val="20"/>
                <w:szCs w:val="20"/>
                <w:lang w:eastAsia="en-AU"/>
              </w:rPr>
              <w:t>Treasurer’s Report be accepted</w:t>
            </w:r>
          </w:p>
          <w:p w:rsidR="002E6C52" w:rsidRPr="002E6C52" w:rsidRDefault="002E6C52" w:rsidP="005F666B">
            <w:pPr>
              <w:tabs>
                <w:tab w:val="num" w:pos="432"/>
              </w:tabs>
              <w:jc w:val="center"/>
              <w:rPr>
                <w:rFonts w:ascii="Arial" w:eastAsia="Times New Roman" w:hAnsi="Arial" w:cs="Arial"/>
                <w:bCs/>
                <w:sz w:val="20"/>
                <w:szCs w:val="20"/>
                <w:lang w:eastAsia="en-AU"/>
              </w:rPr>
            </w:pPr>
            <w:r w:rsidRPr="002E6C52">
              <w:rPr>
                <w:rFonts w:ascii="Arial" w:eastAsia="Times New Roman" w:hAnsi="Arial" w:cs="Arial"/>
                <w:bCs/>
                <w:sz w:val="20"/>
                <w:szCs w:val="20"/>
                <w:lang w:eastAsia="en-AU"/>
              </w:rPr>
              <w:t>Moved L. Headon, Seconded C.Oataway</w:t>
            </w:r>
          </w:p>
        </w:tc>
      </w:tr>
      <w:tr w:rsidR="002E6C52" w:rsidRPr="00FF1FF8" w:rsidTr="002E6C52">
        <w:trPr>
          <w:trHeight w:val="395"/>
        </w:trPr>
        <w:tc>
          <w:tcPr>
            <w:tcW w:w="426" w:type="dxa"/>
            <w:tcBorders>
              <w:top w:val="single" w:sz="4" w:space="0" w:color="auto"/>
              <w:bottom w:val="single" w:sz="4" w:space="0" w:color="auto"/>
            </w:tcBorders>
          </w:tcPr>
          <w:p w:rsidR="002E6C52" w:rsidRPr="00FF1FF8" w:rsidRDefault="002E6C52" w:rsidP="005A7BCB">
            <w:pPr>
              <w:pStyle w:val="Heading1"/>
              <w:numPr>
                <w:ilvl w:val="0"/>
                <w:numId w:val="2"/>
              </w:numPr>
              <w:ind w:left="0" w:firstLine="0"/>
              <w:rPr>
                <w:sz w:val="20"/>
              </w:rPr>
            </w:pPr>
          </w:p>
        </w:tc>
        <w:tc>
          <w:tcPr>
            <w:tcW w:w="3856" w:type="dxa"/>
            <w:tcBorders>
              <w:top w:val="single" w:sz="4" w:space="0" w:color="auto"/>
              <w:bottom w:val="single" w:sz="4" w:space="0" w:color="auto"/>
            </w:tcBorders>
          </w:tcPr>
          <w:p w:rsidR="002E6C52" w:rsidRPr="00FF1FF8" w:rsidRDefault="002E6C52" w:rsidP="005A7BCB">
            <w:pPr>
              <w:pStyle w:val="Heading1"/>
              <w:numPr>
                <w:ilvl w:val="0"/>
                <w:numId w:val="0"/>
              </w:numPr>
              <w:rPr>
                <w:sz w:val="20"/>
              </w:rPr>
            </w:pPr>
            <w:r w:rsidRPr="00FF1FF8">
              <w:rPr>
                <w:sz w:val="20"/>
              </w:rPr>
              <w:t xml:space="preserve">Matters for decision </w:t>
            </w:r>
          </w:p>
          <w:p w:rsidR="002E6C52" w:rsidRDefault="002E6C52" w:rsidP="0025114D">
            <w:pPr>
              <w:pStyle w:val="ListParagraph"/>
              <w:numPr>
                <w:ilvl w:val="1"/>
                <w:numId w:val="2"/>
              </w:numPr>
              <w:spacing w:after="40" w:line="240" w:lineRule="auto"/>
              <w:ind w:left="0" w:firstLine="0"/>
              <w:rPr>
                <w:lang w:eastAsia="en-AU"/>
              </w:rPr>
            </w:pPr>
            <w:r>
              <w:rPr>
                <w:lang w:eastAsia="en-AU"/>
              </w:rPr>
              <w:t>Swimming – Riverina Reps</w:t>
            </w:r>
          </w:p>
          <w:p w:rsidR="002E6C52" w:rsidRPr="008B6668" w:rsidRDefault="002E6C52" w:rsidP="00656623">
            <w:pPr>
              <w:pStyle w:val="ListParagraph"/>
              <w:numPr>
                <w:ilvl w:val="1"/>
                <w:numId w:val="2"/>
              </w:numPr>
              <w:spacing w:after="40" w:line="240" w:lineRule="auto"/>
              <w:ind w:left="0" w:firstLine="0"/>
              <w:rPr>
                <w:lang w:eastAsia="en-AU"/>
              </w:rPr>
            </w:pPr>
            <w:r>
              <w:rPr>
                <w:lang w:eastAsia="en-AU"/>
              </w:rPr>
              <w:t>Cubby House plants</w:t>
            </w:r>
          </w:p>
        </w:tc>
        <w:tc>
          <w:tcPr>
            <w:tcW w:w="5670" w:type="dxa"/>
            <w:tcBorders>
              <w:top w:val="single" w:sz="4" w:space="0" w:color="auto"/>
              <w:bottom w:val="single" w:sz="4" w:space="0" w:color="auto"/>
            </w:tcBorders>
          </w:tcPr>
          <w:p w:rsidR="002E6C52" w:rsidRDefault="002E6C52" w:rsidP="0092193B">
            <w:pPr>
              <w:tabs>
                <w:tab w:val="num" w:pos="432"/>
              </w:tabs>
              <w:spacing w:after="0"/>
              <w:rPr>
                <w:rFonts w:ascii="Arial" w:eastAsia="Times New Roman" w:hAnsi="Arial" w:cs="Arial"/>
                <w:bCs/>
                <w:i/>
                <w:sz w:val="20"/>
                <w:szCs w:val="20"/>
                <w:lang w:eastAsia="en-AU"/>
              </w:rPr>
            </w:pPr>
            <w:r w:rsidRPr="005F666B">
              <w:rPr>
                <w:rFonts w:ascii="Arial" w:eastAsia="Times New Roman" w:hAnsi="Arial" w:cs="Arial"/>
                <w:b/>
                <w:bCs/>
                <w:i/>
                <w:sz w:val="20"/>
                <w:szCs w:val="20"/>
                <w:lang w:eastAsia="en-AU"/>
              </w:rPr>
              <w:t>Motion 3.1:</w:t>
            </w:r>
            <w:r>
              <w:rPr>
                <w:rFonts w:ascii="Arial" w:eastAsia="Times New Roman" w:hAnsi="Arial" w:cs="Arial"/>
                <w:bCs/>
                <w:i/>
                <w:sz w:val="20"/>
                <w:szCs w:val="20"/>
                <w:lang w:eastAsia="en-AU"/>
              </w:rPr>
              <w:t xml:space="preserve"> That the P&amp;C provide a </w:t>
            </w:r>
            <w:r w:rsidRPr="002A37D8">
              <w:rPr>
                <w:rFonts w:ascii="Arial" w:eastAsia="Times New Roman" w:hAnsi="Arial" w:cs="Arial"/>
                <w:bCs/>
                <w:i/>
                <w:sz w:val="20"/>
                <w:szCs w:val="20"/>
                <w:lang w:eastAsia="en-AU"/>
              </w:rPr>
              <w:t>$60</w:t>
            </w:r>
            <w:r>
              <w:rPr>
                <w:rFonts w:ascii="Arial" w:eastAsia="Times New Roman" w:hAnsi="Arial" w:cs="Arial"/>
                <w:bCs/>
                <w:i/>
                <w:sz w:val="20"/>
                <w:szCs w:val="20"/>
                <w:lang w:eastAsia="en-AU"/>
              </w:rPr>
              <w:t xml:space="preserve"> subsidy to Riverina swimming representatives Jim Houston, Kristian Miller and Jasmyn Sowman</w:t>
            </w:r>
          </w:p>
          <w:p w:rsidR="002E6C52" w:rsidRDefault="002E6C52" w:rsidP="002E6C52">
            <w:pPr>
              <w:tabs>
                <w:tab w:val="num" w:pos="432"/>
              </w:tabs>
              <w:spacing w:after="0"/>
              <w:jc w:val="center"/>
              <w:rPr>
                <w:rFonts w:ascii="Arial" w:eastAsia="Times New Roman" w:hAnsi="Arial" w:cs="Arial"/>
                <w:bCs/>
                <w:i/>
                <w:sz w:val="20"/>
                <w:szCs w:val="20"/>
                <w:lang w:eastAsia="en-AU"/>
              </w:rPr>
            </w:pPr>
            <w:r w:rsidRPr="002E6C52">
              <w:rPr>
                <w:rFonts w:ascii="Arial" w:eastAsia="Times New Roman" w:hAnsi="Arial" w:cs="Arial"/>
                <w:bCs/>
                <w:sz w:val="20"/>
                <w:szCs w:val="20"/>
                <w:lang w:eastAsia="en-AU"/>
              </w:rPr>
              <w:t xml:space="preserve">Moved </w:t>
            </w:r>
            <w:r>
              <w:rPr>
                <w:rFonts w:ascii="Arial" w:eastAsia="Times New Roman" w:hAnsi="Arial" w:cs="Arial"/>
                <w:bCs/>
                <w:sz w:val="20"/>
                <w:szCs w:val="20"/>
                <w:lang w:eastAsia="en-AU"/>
              </w:rPr>
              <w:t>J. Dwyer</w:t>
            </w:r>
            <w:r w:rsidRPr="002E6C52">
              <w:rPr>
                <w:rFonts w:ascii="Arial" w:eastAsia="Times New Roman" w:hAnsi="Arial" w:cs="Arial"/>
                <w:bCs/>
                <w:sz w:val="20"/>
                <w:szCs w:val="20"/>
                <w:lang w:eastAsia="en-AU"/>
              </w:rPr>
              <w:t xml:space="preserve">, Seconded </w:t>
            </w:r>
            <w:r>
              <w:rPr>
                <w:rFonts w:ascii="Arial" w:eastAsia="Times New Roman" w:hAnsi="Arial" w:cs="Arial"/>
                <w:bCs/>
                <w:sz w:val="20"/>
                <w:szCs w:val="20"/>
                <w:lang w:eastAsia="en-AU"/>
              </w:rPr>
              <w:t>S. Sorensen</w:t>
            </w:r>
          </w:p>
          <w:p w:rsidR="002E6C52" w:rsidRDefault="002E6C52" w:rsidP="0092193B">
            <w:pPr>
              <w:tabs>
                <w:tab w:val="num" w:pos="432"/>
              </w:tabs>
              <w:spacing w:after="0"/>
              <w:rPr>
                <w:rFonts w:ascii="Arial" w:eastAsia="Times New Roman" w:hAnsi="Arial" w:cs="Arial"/>
                <w:bCs/>
                <w:i/>
                <w:sz w:val="20"/>
                <w:szCs w:val="20"/>
                <w:lang w:eastAsia="en-AU"/>
              </w:rPr>
            </w:pPr>
            <w:r>
              <w:rPr>
                <w:rFonts w:ascii="Arial" w:eastAsia="Times New Roman" w:hAnsi="Arial" w:cs="Arial"/>
                <w:b/>
                <w:bCs/>
                <w:i/>
                <w:sz w:val="20"/>
                <w:szCs w:val="20"/>
                <w:lang w:eastAsia="en-AU"/>
              </w:rPr>
              <w:t>Motion 3.2</w:t>
            </w:r>
            <w:r w:rsidRPr="005F666B">
              <w:rPr>
                <w:rFonts w:ascii="Arial" w:eastAsia="Times New Roman" w:hAnsi="Arial" w:cs="Arial"/>
                <w:b/>
                <w:bCs/>
                <w:i/>
                <w:sz w:val="20"/>
                <w:szCs w:val="20"/>
                <w:lang w:eastAsia="en-AU"/>
              </w:rPr>
              <w:t>:</w:t>
            </w:r>
            <w:r>
              <w:rPr>
                <w:rFonts w:ascii="Arial" w:eastAsia="Times New Roman" w:hAnsi="Arial" w:cs="Arial"/>
                <w:bCs/>
                <w:i/>
                <w:sz w:val="20"/>
                <w:szCs w:val="20"/>
                <w:lang w:eastAsia="en-AU"/>
              </w:rPr>
              <w:t xml:space="preserve"> That the P&amp;C fund the cost of potting mix and plants for the infants cubby house pots</w:t>
            </w:r>
          </w:p>
          <w:p w:rsidR="002E6C52" w:rsidRPr="00344B37" w:rsidRDefault="002E6C52" w:rsidP="002E6C52">
            <w:pPr>
              <w:tabs>
                <w:tab w:val="num" w:pos="432"/>
              </w:tabs>
              <w:spacing w:after="0"/>
              <w:jc w:val="center"/>
              <w:rPr>
                <w:rFonts w:ascii="Arial" w:eastAsia="Times New Roman" w:hAnsi="Arial" w:cs="Arial"/>
                <w:bCs/>
                <w:i/>
                <w:sz w:val="20"/>
                <w:szCs w:val="20"/>
                <w:lang w:eastAsia="en-AU"/>
              </w:rPr>
            </w:pPr>
            <w:r w:rsidRPr="002E6C52">
              <w:rPr>
                <w:rFonts w:ascii="Arial" w:eastAsia="Times New Roman" w:hAnsi="Arial" w:cs="Arial"/>
                <w:bCs/>
                <w:sz w:val="20"/>
                <w:szCs w:val="20"/>
                <w:lang w:eastAsia="en-AU"/>
              </w:rPr>
              <w:t xml:space="preserve">Moved </w:t>
            </w:r>
            <w:r>
              <w:rPr>
                <w:rFonts w:ascii="Arial" w:eastAsia="Times New Roman" w:hAnsi="Arial" w:cs="Arial"/>
                <w:bCs/>
                <w:sz w:val="20"/>
                <w:szCs w:val="20"/>
                <w:lang w:eastAsia="en-AU"/>
              </w:rPr>
              <w:t>K. Brettschneider</w:t>
            </w:r>
            <w:r w:rsidRPr="002E6C52">
              <w:rPr>
                <w:rFonts w:ascii="Arial" w:eastAsia="Times New Roman" w:hAnsi="Arial" w:cs="Arial"/>
                <w:bCs/>
                <w:sz w:val="20"/>
                <w:szCs w:val="20"/>
                <w:lang w:eastAsia="en-AU"/>
              </w:rPr>
              <w:t xml:space="preserve">, Seconded </w:t>
            </w:r>
            <w:r>
              <w:rPr>
                <w:rFonts w:ascii="Arial" w:eastAsia="Times New Roman" w:hAnsi="Arial" w:cs="Arial"/>
                <w:bCs/>
                <w:sz w:val="20"/>
                <w:szCs w:val="20"/>
                <w:lang w:eastAsia="en-AU"/>
              </w:rPr>
              <w:t>T. Doidge</w:t>
            </w:r>
          </w:p>
        </w:tc>
      </w:tr>
      <w:tr w:rsidR="002E6C52" w:rsidRPr="00FF1FF8" w:rsidTr="002E6C52">
        <w:trPr>
          <w:trHeight w:val="395"/>
        </w:trPr>
        <w:tc>
          <w:tcPr>
            <w:tcW w:w="426" w:type="dxa"/>
            <w:tcBorders>
              <w:top w:val="single" w:sz="4" w:space="0" w:color="auto"/>
              <w:bottom w:val="single" w:sz="4" w:space="0" w:color="auto"/>
            </w:tcBorders>
          </w:tcPr>
          <w:p w:rsidR="002E6C52" w:rsidRPr="00FF1FF8" w:rsidRDefault="002E6C52" w:rsidP="005A7BCB">
            <w:pPr>
              <w:pStyle w:val="Heading1"/>
              <w:numPr>
                <w:ilvl w:val="0"/>
                <w:numId w:val="2"/>
              </w:numPr>
              <w:ind w:left="0" w:firstLine="0"/>
              <w:rPr>
                <w:sz w:val="20"/>
              </w:rPr>
            </w:pPr>
          </w:p>
        </w:tc>
        <w:tc>
          <w:tcPr>
            <w:tcW w:w="3856" w:type="dxa"/>
            <w:tcBorders>
              <w:top w:val="single" w:sz="4" w:space="0" w:color="auto"/>
              <w:bottom w:val="single" w:sz="4" w:space="0" w:color="auto"/>
            </w:tcBorders>
          </w:tcPr>
          <w:p w:rsidR="002E6C52" w:rsidRPr="00FF1FF8" w:rsidRDefault="002E6C52" w:rsidP="005A7BCB">
            <w:pPr>
              <w:pStyle w:val="Heading1"/>
              <w:numPr>
                <w:ilvl w:val="0"/>
                <w:numId w:val="0"/>
              </w:numPr>
              <w:rPr>
                <w:sz w:val="20"/>
              </w:rPr>
            </w:pPr>
            <w:r w:rsidRPr="00FF1FF8">
              <w:rPr>
                <w:sz w:val="20"/>
              </w:rPr>
              <w:t xml:space="preserve">Matters for discussion </w:t>
            </w:r>
          </w:p>
          <w:p w:rsidR="002E6C52" w:rsidRDefault="002E6C52" w:rsidP="005A7BCB">
            <w:pPr>
              <w:pStyle w:val="Heading1"/>
              <w:numPr>
                <w:ilvl w:val="1"/>
                <w:numId w:val="2"/>
              </w:numPr>
              <w:ind w:left="0" w:firstLine="0"/>
              <w:rPr>
                <w:rFonts w:eastAsiaTheme="minorHAnsi"/>
                <w:b w:val="0"/>
                <w:bCs w:val="0"/>
                <w:caps w:val="0"/>
                <w:sz w:val="20"/>
              </w:rPr>
            </w:pPr>
            <w:r w:rsidRPr="007F1EE1">
              <w:rPr>
                <w:rFonts w:eastAsiaTheme="minorHAnsi"/>
                <w:b w:val="0"/>
                <w:bCs w:val="0"/>
                <w:caps w:val="0"/>
                <w:sz w:val="20"/>
              </w:rPr>
              <w:t>Principal’s Report</w:t>
            </w:r>
          </w:p>
          <w:p w:rsidR="002E6C52" w:rsidRPr="00656623" w:rsidRDefault="002E6C52" w:rsidP="00656623">
            <w:pPr>
              <w:pStyle w:val="Heading1"/>
              <w:numPr>
                <w:ilvl w:val="1"/>
                <w:numId w:val="2"/>
              </w:numPr>
              <w:ind w:left="0" w:firstLine="0"/>
              <w:rPr>
                <w:rFonts w:eastAsiaTheme="minorHAnsi"/>
                <w:b w:val="0"/>
                <w:bCs w:val="0"/>
                <w:caps w:val="0"/>
                <w:sz w:val="20"/>
              </w:rPr>
            </w:pPr>
            <w:r w:rsidRPr="00656623">
              <w:rPr>
                <w:rFonts w:eastAsiaTheme="minorHAnsi"/>
                <w:b w:val="0"/>
                <w:bCs w:val="0"/>
                <w:caps w:val="0"/>
                <w:sz w:val="20"/>
              </w:rPr>
              <w:t>Wednesday sport</w:t>
            </w:r>
          </w:p>
          <w:p w:rsidR="002E6C52" w:rsidRDefault="002E6C52" w:rsidP="0025114D">
            <w:pPr>
              <w:pStyle w:val="Heading1"/>
              <w:numPr>
                <w:ilvl w:val="1"/>
                <w:numId w:val="2"/>
              </w:numPr>
              <w:ind w:left="0" w:firstLine="0"/>
              <w:rPr>
                <w:rFonts w:eastAsiaTheme="minorHAnsi"/>
                <w:b w:val="0"/>
                <w:bCs w:val="0"/>
                <w:caps w:val="0"/>
                <w:sz w:val="20"/>
              </w:rPr>
            </w:pPr>
            <w:r>
              <w:rPr>
                <w:rFonts w:eastAsiaTheme="minorHAnsi"/>
                <w:b w:val="0"/>
                <w:bCs w:val="0"/>
                <w:caps w:val="0"/>
                <w:sz w:val="20"/>
              </w:rPr>
              <w:t xml:space="preserve">FETE wrap-up </w:t>
            </w:r>
          </w:p>
          <w:p w:rsidR="002E6C52" w:rsidRDefault="002E6C52" w:rsidP="00656623">
            <w:pPr>
              <w:pStyle w:val="ListParagraph"/>
              <w:numPr>
                <w:ilvl w:val="0"/>
                <w:numId w:val="21"/>
              </w:numPr>
              <w:spacing w:line="240" w:lineRule="auto"/>
              <w:rPr>
                <w:lang w:eastAsia="en-AU"/>
              </w:rPr>
            </w:pPr>
            <w:r>
              <w:rPr>
                <w:lang w:eastAsia="en-AU"/>
              </w:rPr>
              <w:t xml:space="preserve">evaluation/feedback </w:t>
            </w:r>
          </w:p>
          <w:p w:rsidR="002E6C52" w:rsidRPr="00656623" w:rsidRDefault="002E6C52" w:rsidP="00656623">
            <w:pPr>
              <w:pStyle w:val="ListParagraph"/>
              <w:numPr>
                <w:ilvl w:val="0"/>
                <w:numId w:val="21"/>
              </w:numPr>
              <w:spacing w:line="240" w:lineRule="auto"/>
              <w:rPr>
                <w:lang w:eastAsia="en-AU"/>
              </w:rPr>
            </w:pPr>
            <w:r w:rsidRPr="00656623">
              <w:rPr>
                <w:lang w:eastAsia="en-AU"/>
              </w:rPr>
              <w:t>use/investment of funds</w:t>
            </w:r>
          </w:p>
          <w:p w:rsidR="002E6C52" w:rsidRPr="00656623" w:rsidRDefault="002E6C52" w:rsidP="00656623">
            <w:pPr>
              <w:pStyle w:val="ListParagraph"/>
              <w:numPr>
                <w:ilvl w:val="0"/>
                <w:numId w:val="21"/>
              </w:numPr>
              <w:spacing w:after="0" w:line="240" w:lineRule="auto"/>
              <w:ind w:left="714" w:hanging="357"/>
              <w:rPr>
                <w:lang w:eastAsia="en-AU"/>
              </w:rPr>
            </w:pPr>
            <w:r>
              <w:rPr>
                <w:lang w:eastAsia="en-AU"/>
              </w:rPr>
              <w:t>Questacon voucher</w:t>
            </w:r>
          </w:p>
          <w:p w:rsidR="002E6C52" w:rsidRPr="00DF2021" w:rsidRDefault="002E6C52" w:rsidP="0025114D">
            <w:pPr>
              <w:pStyle w:val="Heading1"/>
              <w:numPr>
                <w:ilvl w:val="1"/>
                <w:numId w:val="2"/>
              </w:numPr>
              <w:ind w:left="0" w:firstLine="0"/>
              <w:rPr>
                <w:rFonts w:eastAsiaTheme="minorHAnsi"/>
                <w:b w:val="0"/>
                <w:bCs w:val="0"/>
                <w:caps w:val="0"/>
                <w:sz w:val="20"/>
              </w:rPr>
            </w:pPr>
            <w:r w:rsidRPr="00DF2021">
              <w:rPr>
                <w:rFonts w:eastAsiaTheme="minorHAnsi"/>
                <w:b w:val="0"/>
                <w:bCs w:val="0"/>
                <w:caps w:val="0"/>
                <w:sz w:val="20"/>
              </w:rPr>
              <w:t>U</w:t>
            </w:r>
            <w:r>
              <w:rPr>
                <w:rFonts w:eastAsiaTheme="minorHAnsi"/>
                <w:b w:val="0"/>
                <w:bCs w:val="0"/>
                <w:caps w:val="0"/>
                <w:sz w:val="20"/>
              </w:rPr>
              <w:t xml:space="preserve">niform </w:t>
            </w:r>
          </w:p>
          <w:p w:rsidR="002E6C52" w:rsidRPr="00656623" w:rsidRDefault="002E6C52" w:rsidP="00656623">
            <w:pPr>
              <w:pStyle w:val="Heading1"/>
              <w:numPr>
                <w:ilvl w:val="1"/>
                <w:numId w:val="2"/>
              </w:numPr>
              <w:ind w:left="0" w:firstLine="0"/>
              <w:rPr>
                <w:rFonts w:eastAsiaTheme="minorHAnsi"/>
                <w:b w:val="0"/>
                <w:bCs w:val="0"/>
                <w:caps w:val="0"/>
                <w:sz w:val="20"/>
              </w:rPr>
            </w:pPr>
            <w:r>
              <w:rPr>
                <w:rFonts w:eastAsiaTheme="minorHAnsi"/>
                <w:b w:val="0"/>
                <w:bCs w:val="0"/>
                <w:caps w:val="0"/>
                <w:sz w:val="20"/>
              </w:rPr>
              <w:t xml:space="preserve">Fundraising Tea towels/ </w:t>
            </w:r>
            <w:r w:rsidRPr="0025114D">
              <w:rPr>
                <w:rFonts w:eastAsiaTheme="minorHAnsi"/>
                <w:b w:val="0"/>
                <w:bCs w:val="0"/>
                <w:caps w:val="0"/>
                <w:sz w:val="20"/>
              </w:rPr>
              <w:t>Pavers</w:t>
            </w:r>
          </w:p>
        </w:tc>
        <w:tc>
          <w:tcPr>
            <w:tcW w:w="5670" w:type="dxa"/>
            <w:tcBorders>
              <w:top w:val="single" w:sz="4" w:space="0" w:color="auto"/>
              <w:bottom w:val="single" w:sz="4" w:space="0" w:color="auto"/>
            </w:tcBorders>
          </w:tcPr>
          <w:p w:rsidR="002E6C52" w:rsidRDefault="002E6C52" w:rsidP="00214A4D">
            <w:pPr>
              <w:tabs>
                <w:tab w:val="num" w:pos="432"/>
              </w:tabs>
              <w:spacing w:after="0"/>
              <w:rPr>
                <w:rFonts w:ascii="Arial" w:eastAsia="Calibri" w:hAnsi="Arial" w:cs="Arial"/>
                <w:sz w:val="20"/>
                <w:szCs w:val="20"/>
              </w:rPr>
            </w:pPr>
            <w:r w:rsidRPr="00214A4D">
              <w:rPr>
                <w:rFonts w:ascii="Arial" w:eastAsia="Calibri" w:hAnsi="Arial" w:cs="Arial"/>
                <w:b/>
                <w:sz w:val="20"/>
                <w:szCs w:val="20"/>
              </w:rPr>
              <w:t>4.1</w:t>
            </w:r>
            <w:r>
              <w:rPr>
                <w:rFonts w:ascii="Arial" w:eastAsia="Calibri" w:hAnsi="Arial" w:cs="Arial"/>
                <w:sz w:val="20"/>
                <w:szCs w:val="20"/>
              </w:rPr>
              <w:t xml:space="preserve"> C. Oataway presented the attached Principal’s Report.</w:t>
            </w:r>
          </w:p>
          <w:p w:rsidR="002E6C52" w:rsidRDefault="002E6C52" w:rsidP="00214A4D">
            <w:pPr>
              <w:tabs>
                <w:tab w:val="num" w:pos="432"/>
              </w:tabs>
              <w:spacing w:after="0"/>
              <w:rPr>
                <w:rFonts w:ascii="Arial" w:eastAsia="Calibri" w:hAnsi="Arial" w:cs="Arial"/>
                <w:sz w:val="20"/>
                <w:szCs w:val="20"/>
              </w:rPr>
            </w:pPr>
            <w:r w:rsidRPr="00214A4D">
              <w:rPr>
                <w:rFonts w:ascii="Arial" w:eastAsia="Calibri" w:hAnsi="Arial" w:cs="Arial"/>
                <w:b/>
                <w:sz w:val="20"/>
                <w:szCs w:val="20"/>
              </w:rPr>
              <w:t>4.2</w:t>
            </w:r>
            <w:r>
              <w:rPr>
                <w:rFonts w:ascii="Arial" w:eastAsia="Calibri" w:hAnsi="Arial" w:cs="Arial"/>
                <w:sz w:val="20"/>
                <w:szCs w:val="20"/>
              </w:rPr>
              <w:t xml:space="preserve"> C. Oataway advised Wednesday sport was not pr</w:t>
            </w:r>
            <w:r w:rsidR="00B01A7E">
              <w:rPr>
                <w:rFonts w:ascii="Arial" w:eastAsia="Calibri" w:hAnsi="Arial" w:cs="Arial"/>
                <w:sz w:val="20"/>
                <w:szCs w:val="20"/>
              </w:rPr>
              <w:t>actical this year due to clashes</w:t>
            </w:r>
            <w:bookmarkStart w:id="0" w:name="_GoBack"/>
            <w:bookmarkEnd w:id="0"/>
            <w:r>
              <w:rPr>
                <w:rFonts w:ascii="Arial" w:eastAsia="Calibri" w:hAnsi="Arial" w:cs="Arial"/>
                <w:sz w:val="20"/>
                <w:szCs w:val="20"/>
              </w:rPr>
              <w:t xml:space="preserve"> with HWMHS and Kitchen garden.  To be revisited at the end of the year.</w:t>
            </w:r>
          </w:p>
          <w:p w:rsidR="002E6C52" w:rsidRPr="00214A4D" w:rsidRDefault="00322F37" w:rsidP="004157C1">
            <w:pPr>
              <w:tabs>
                <w:tab w:val="num" w:pos="432"/>
              </w:tabs>
              <w:spacing w:after="0"/>
              <w:rPr>
                <w:rFonts w:ascii="Arial" w:eastAsia="Calibri" w:hAnsi="Arial" w:cs="Arial"/>
                <w:b/>
                <w:sz w:val="20"/>
                <w:szCs w:val="20"/>
              </w:rPr>
            </w:pPr>
            <w:r w:rsidRPr="00214A4D">
              <w:rPr>
                <w:rFonts w:ascii="Arial" w:eastAsia="Calibri" w:hAnsi="Arial" w:cs="Arial"/>
                <w:b/>
                <w:sz w:val="20"/>
                <w:szCs w:val="20"/>
              </w:rPr>
              <w:t>4.3</w:t>
            </w:r>
            <w:r w:rsidR="00214A4D" w:rsidRPr="00214A4D">
              <w:rPr>
                <w:rFonts w:ascii="Arial" w:eastAsia="Calibri" w:hAnsi="Arial" w:cs="Arial"/>
                <w:b/>
                <w:sz w:val="20"/>
                <w:szCs w:val="20"/>
              </w:rPr>
              <w:t xml:space="preserve"> </w:t>
            </w:r>
            <w:r w:rsidR="00214A4D" w:rsidRPr="00214A4D">
              <w:rPr>
                <w:rFonts w:ascii="Arial" w:eastAsia="Calibri" w:hAnsi="Arial" w:cs="Arial"/>
                <w:sz w:val="20"/>
                <w:szCs w:val="20"/>
              </w:rPr>
              <w:t>Ref</w:t>
            </w:r>
            <w:r w:rsidR="00214A4D" w:rsidRPr="004157C1">
              <w:rPr>
                <w:rFonts w:ascii="Arial" w:eastAsia="Calibri" w:hAnsi="Arial" w:cs="Arial"/>
                <w:sz w:val="20"/>
                <w:szCs w:val="20"/>
              </w:rPr>
              <w:t xml:space="preserve">er attached. </w:t>
            </w:r>
            <w:r w:rsidR="004157C1" w:rsidRPr="004157C1">
              <w:rPr>
                <w:rFonts w:ascii="Arial" w:eastAsia="Calibri" w:hAnsi="Arial" w:cs="Arial"/>
                <w:sz w:val="20"/>
                <w:szCs w:val="20"/>
              </w:rPr>
              <w:t>C. Oataway to request spending proposals from staff and V. Auldist to investigate knit clips.</w:t>
            </w:r>
            <w:r w:rsidR="004157C1">
              <w:rPr>
                <w:rFonts w:ascii="Arial" w:eastAsia="Calibri" w:hAnsi="Arial" w:cs="Arial"/>
                <w:sz w:val="20"/>
                <w:szCs w:val="20"/>
              </w:rPr>
              <w:t xml:space="preserve">  Questacon voucher available for other fundraising activities.</w:t>
            </w:r>
            <w:r w:rsidR="00214A4D">
              <w:rPr>
                <w:rFonts w:ascii="Arial" w:eastAsia="Calibri" w:hAnsi="Arial" w:cs="Arial"/>
                <w:b/>
                <w:sz w:val="20"/>
                <w:szCs w:val="20"/>
              </w:rPr>
              <w:t xml:space="preserve"> </w:t>
            </w:r>
          </w:p>
          <w:p w:rsidR="00322F37" w:rsidRPr="00214A4D" w:rsidRDefault="00214A4D" w:rsidP="00214A4D">
            <w:pPr>
              <w:tabs>
                <w:tab w:val="num" w:pos="432"/>
              </w:tabs>
              <w:spacing w:after="0"/>
              <w:rPr>
                <w:rFonts w:ascii="Arial" w:eastAsia="Calibri" w:hAnsi="Arial" w:cs="Arial"/>
                <w:b/>
                <w:i/>
                <w:sz w:val="20"/>
                <w:szCs w:val="20"/>
              </w:rPr>
            </w:pPr>
            <w:r w:rsidRPr="00214A4D">
              <w:rPr>
                <w:rFonts w:ascii="Arial" w:eastAsia="Calibri" w:hAnsi="Arial" w:cs="Arial"/>
                <w:b/>
                <w:i/>
                <w:sz w:val="20"/>
                <w:szCs w:val="20"/>
              </w:rPr>
              <w:t>Motion 4.4</w:t>
            </w:r>
            <w:r w:rsidR="00322F37" w:rsidRPr="00214A4D">
              <w:rPr>
                <w:rFonts w:ascii="Arial" w:eastAsia="Calibri" w:hAnsi="Arial" w:cs="Arial"/>
                <w:b/>
                <w:i/>
                <w:sz w:val="20"/>
                <w:szCs w:val="20"/>
              </w:rPr>
              <w:t xml:space="preserve">: </w:t>
            </w:r>
            <w:r w:rsidR="00322F37" w:rsidRPr="00214A4D">
              <w:rPr>
                <w:rFonts w:ascii="Arial" w:eastAsia="Calibri" w:hAnsi="Arial" w:cs="Arial"/>
                <w:i/>
                <w:sz w:val="20"/>
                <w:szCs w:val="20"/>
              </w:rPr>
              <w:t>That the P&amp;C commence the process for</w:t>
            </w:r>
            <w:r w:rsidRPr="00214A4D">
              <w:rPr>
                <w:rFonts w:ascii="Arial" w:eastAsia="Calibri" w:hAnsi="Arial" w:cs="Arial"/>
                <w:i/>
                <w:sz w:val="20"/>
                <w:szCs w:val="20"/>
              </w:rPr>
              <w:t xml:space="preserve"> consideration of a uniform change.</w:t>
            </w:r>
            <w:r w:rsidR="00322F37" w:rsidRPr="00214A4D">
              <w:rPr>
                <w:rFonts w:ascii="Arial" w:eastAsia="Calibri" w:hAnsi="Arial" w:cs="Arial"/>
                <w:b/>
                <w:i/>
                <w:sz w:val="20"/>
                <w:szCs w:val="20"/>
              </w:rPr>
              <w:t xml:space="preserve"> </w:t>
            </w:r>
          </w:p>
          <w:p w:rsidR="00322F37" w:rsidRDefault="00322F37" w:rsidP="00322F37">
            <w:pPr>
              <w:tabs>
                <w:tab w:val="num" w:pos="432"/>
              </w:tabs>
              <w:spacing w:after="0"/>
              <w:jc w:val="center"/>
              <w:rPr>
                <w:rFonts w:ascii="Arial" w:eastAsia="Times New Roman" w:hAnsi="Arial" w:cs="Arial"/>
                <w:bCs/>
                <w:sz w:val="20"/>
                <w:szCs w:val="20"/>
                <w:lang w:eastAsia="en-AU"/>
              </w:rPr>
            </w:pPr>
            <w:r w:rsidRPr="002E6C52">
              <w:rPr>
                <w:rFonts w:ascii="Arial" w:eastAsia="Times New Roman" w:hAnsi="Arial" w:cs="Arial"/>
                <w:bCs/>
                <w:sz w:val="20"/>
                <w:szCs w:val="20"/>
                <w:lang w:eastAsia="en-AU"/>
              </w:rPr>
              <w:t xml:space="preserve">Moved </w:t>
            </w:r>
            <w:r>
              <w:rPr>
                <w:rFonts w:ascii="Arial" w:eastAsia="Times New Roman" w:hAnsi="Arial" w:cs="Arial"/>
                <w:bCs/>
                <w:sz w:val="20"/>
                <w:szCs w:val="20"/>
                <w:lang w:eastAsia="en-AU"/>
              </w:rPr>
              <w:t>J. Dwyer</w:t>
            </w:r>
            <w:r w:rsidRPr="002E6C52">
              <w:rPr>
                <w:rFonts w:ascii="Arial" w:eastAsia="Times New Roman" w:hAnsi="Arial" w:cs="Arial"/>
                <w:bCs/>
                <w:sz w:val="20"/>
                <w:szCs w:val="20"/>
                <w:lang w:eastAsia="en-AU"/>
              </w:rPr>
              <w:t xml:space="preserve">, Seconded </w:t>
            </w:r>
            <w:r>
              <w:rPr>
                <w:rFonts w:ascii="Arial" w:eastAsia="Times New Roman" w:hAnsi="Arial" w:cs="Arial"/>
                <w:bCs/>
                <w:sz w:val="20"/>
                <w:szCs w:val="20"/>
                <w:lang w:eastAsia="en-AU"/>
              </w:rPr>
              <w:t>M. Johnson, carried by majority</w:t>
            </w:r>
          </w:p>
          <w:p w:rsidR="00322F37" w:rsidRPr="00214A4D" w:rsidRDefault="00322F37" w:rsidP="00322F37">
            <w:pPr>
              <w:tabs>
                <w:tab w:val="num" w:pos="432"/>
              </w:tabs>
              <w:spacing w:after="0"/>
              <w:rPr>
                <w:rFonts w:ascii="Arial" w:eastAsia="Times New Roman" w:hAnsi="Arial" w:cs="Arial"/>
                <w:b/>
                <w:bCs/>
                <w:i/>
                <w:sz w:val="20"/>
                <w:szCs w:val="20"/>
                <w:lang w:eastAsia="en-AU"/>
              </w:rPr>
            </w:pPr>
            <w:r w:rsidRPr="00214A4D">
              <w:rPr>
                <w:rFonts w:ascii="Arial" w:eastAsia="Times New Roman" w:hAnsi="Arial" w:cs="Arial"/>
                <w:b/>
                <w:bCs/>
                <w:sz w:val="20"/>
                <w:szCs w:val="20"/>
                <w:lang w:eastAsia="en-AU"/>
              </w:rPr>
              <w:t xml:space="preserve">4.5 </w:t>
            </w:r>
            <w:r w:rsidR="00214A4D" w:rsidRPr="00214A4D">
              <w:rPr>
                <w:rFonts w:ascii="Arial" w:eastAsia="Times New Roman" w:hAnsi="Arial" w:cs="Arial"/>
                <w:bCs/>
                <w:sz w:val="20"/>
                <w:szCs w:val="20"/>
                <w:lang w:eastAsia="en-AU"/>
              </w:rPr>
              <w:t>Fundraising pavers and tea towels were generally supported.  Further information to be obtained.</w:t>
            </w:r>
          </w:p>
        </w:tc>
      </w:tr>
      <w:tr w:rsidR="002E6C52" w:rsidRPr="00FF1FF8" w:rsidTr="002E6C52">
        <w:trPr>
          <w:trHeight w:val="395"/>
        </w:trPr>
        <w:tc>
          <w:tcPr>
            <w:tcW w:w="426" w:type="dxa"/>
            <w:tcBorders>
              <w:top w:val="single" w:sz="4" w:space="0" w:color="auto"/>
              <w:bottom w:val="single" w:sz="4" w:space="0" w:color="auto"/>
            </w:tcBorders>
          </w:tcPr>
          <w:p w:rsidR="002E6C52" w:rsidRPr="00FF1FF8" w:rsidRDefault="002E6C52" w:rsidP="005A7BCB">
            <w:pPr>
              <w:pStyle w:val="Heading1"/>
              <w:numPr>
                <w:ilvl w:val="0"/>
                <w:numId w:val="2"/>
              </w:numPr>
              <w:ind w:left="0" w:firstLine="0"/>
              <w:rPr>
                <w:sz w:val="20"/>
              </w:rPr>
            </w:pPr>
          </w:p>
        </w:tc>
        <w:tc>
          <w:tcPr>
            <w:tcW w:w="3856" w:type="dxa"/>
            <w:tcBorders>
              <w:top w:val="single" w:sz="4" w:space="0" w:color="auto"/>
              <w:bottom w:val="single" w:sz="4" w:space="0" w:color="auto"/>
            </w:tcBorders>
          </w:tcPr>
          <w:p w:rsidR="002E6C52" w:rsidRPr="00FF1FF8" w:rsidRDefault="002E6C52" w:rsidP="005A7BCB">
            <w:pPr>
              <w:pStyle w:val="Heading1"/>
              <w:numPr>
                <w:ilvl w:val="0"/>
                <w:numId w:val="0"/>
              </w:numPr>
              <w:rPr>
                <w:sz w:val="20"/>
              </w:rPr>
            </w:pPr>
            <w:r w:rsidRPr="00FF1FF8">
              <w:rPr>
                <w:sz w:val="20"/>
              </w:rPr>
              <w:t xml:space="preserve">Matters for Noting </w:t>
            </w:r>
          </w:p>
          <w:p w:rsidR="002E6C52" w:rsidRPr="00FF1FF8" w:rsidRDefault="002E6C52" w:rsidP="005A7BCB">
            <w:pPr>
              <w:pStyle w:val="ListParagraph"/>
              <w:numPr>
                <w:ilvl w:val="1"/>
                <w:numId w:val="2"/>
              </w:numPr>
              <w:spacing w:after="40" w:line="240" w:lineRule="auto"/>
              <w:ind w:left="0" w:firstLine="0"/>
              <w:rPr>
                <w:rFonts w:ascii="Arial" w:eastAsia="Times New Roman" w:hAnsi="Arial" w:cs="Arial"/>
                <w:bCs/>
                <w:sz w:val="20"/>
                <w:szCs w:val="20"/>
                <w:lang w:eastAsia="en-AU"/>
              </w:rPr>
            </w:pPr>
            <w:r>
              <w:rPr>
                <w:rFonts w:ascii="Arial" w:eastAsia="Times New Roman" w:hAnsi="Arial" w:cs="Arial"/>
                <w:bCs/>
                <w:sz w:val="20"/>
                <w:szCs w:val="20"/>
                <w:lang w:eastAsia="en-AU"/>
              </w:rPr>
              <w:t>C</w:t>
            </w:r>
            <w:r w:rsidRPr="00FF1FF8">
              <w:rPr>
                <w:rFonts w:ascii="Arial" w:eastAsia="Times New Roman" w:hAnsi="Arial" w:cs="Arial"/>
                <w:bCs/>
                <w:sz w:val="20"/>
                <w:szCs w:val="20"/>
                <w:lang w:eastAsia="en-AU"/>
              </w:rPr>
              <w:t>orrespondence</w:t>
            </w:r>
          </w:p>
          <w:p w:rsidR="002E6C52" w:rsidRPr="00FF1FF8" w:rsidRDefault="002E6C52" w:rsidP="005A7BCB">
            <w:pPr>
              <w:pStyle w:val="ListParagraph"/>
              <w:numPr>
                <w:ilvl w:val="1"/>
                <w:numId w:val="2"/>
              </w:numPr>
              <w:spacing w:after="40" w:line="240" w:lineRule="auto"/>
              <w:ind w:left="0" w:firstLine="0"/>
              <w:rPr>
                <w:rFonts w:ascii="Arial" w:eastAsia="Times New Roman" w:hAnsi="Arial" w:cs="Arial"/>
                <w:bCs/>
                <w:sz w:val="20"/>
                <w:szCs w:val="20"/>
                <w:lang w:eastAsia="en-AU"/>
              </w:rPr>
            </w:pPr>
            <w:r>
              <w:rPr>
                <w:rFonts w:ascii="Arial" w:eastAsia="Times New Roman" w:hAnsi="Arial" w:cs="Arial"/>
                <w:bCs/>
                <w:sz w:val="20"/>
                <w:szCs w:val="20"/>
                <w:lang w:eastAsia="en-AU"/>
              </w:rPr>
              <w:t>Matters arising</w:t>
            </w:r>
          </w:p>
          <w:p w:rsidR="002E6C52" w:rsidRPr="00B30D45" w:rsidRDefault="002E6C52" w:rsidP="005A7BCB">
            <w:pPr>
              <w:pStyle w:val="ListParagraph"/>
              <w:numPr>
                <w:ilvl w:val="1"/>
                <w:numId w:val="2"/>
              </w:numPr>
              <w:spacing w:after="120" w:line="240" w:lineRule="auto"/>
              <w:ind w:left="0" w:firstLine="0"/>
              <w:rPr>
                <w:rFonts w:ascii="Arial" w:eastAsia="Times New Roman" w:hAnsi="Arial" w:cs="Arial"/>
                <w:bCs/>
                <w:sz w:val="20"/>
                <w:szCs w:val="20"/>
                <w:lang w:eastAsia="en-AU"/>
              </w:rPr>
            </w:pPr>
            <w:r w:rsidRPr="00FF1FF8">
              <w:rPr>
                <w:rFonts w:ascii="Arial" w:eastAsia="Times New Roman" w:hAnsi="Arial" w:cs="Arial"/>
                <w:bCs/>
                <w:sz w:val="20"/>
                <w:szCs w:val="20"/>
                <w:lang w:eastAsia="en-AU"/>
              </w:rPr>
              <w:t>Other matters for noting</w:t>
            </w:r>
          </w:p>
        </w:tc>
        <w:tc>
          <w:tcPr>
            <w:tcW w:w="5670" w:type="dxa"/>
            <w:tcBorders>
              <w:top w:val="single" w:sz="4" w:space="0" w:color="auto"/>
              <w:bottom w:val="single" w:sz="4" w:space="0" w:color="auto"/>
            </w:tcBorders>
          </w:tcPr>
          <w:p w:rsidR="002E6C52" w:rsidRPr="00AB6C90" w:rsidRDefault="004157C1" w:rsidP="004157C1">
            <w:pPr>
              <w:tabs>
                <w:tab w:val="num" w:pos="432"/>
              </w:tabs>
              <w:rPr>
                <w:rFonts w:ascii="Arial" w:eastAsia="Calibri" w:hAnsi="Arial" w:cs="Arial"/>
                <w:sz w:val="20"/>
                <w:szCs w:val="20"/>
              </w:rPr>
            </w:pPr>
            <w:r>
              <w:rPr>
                <w:rFonts w:ascii="Arial" w:eastAsia="Calibri" w:hAnsi="Arial" w:cs="Arial"/>
                <w:sz w:val="20"/>
                <w:szCs w:val="20"/>
              </w:rPr>
              <w:t>Refer attached.</w:t>
            </w:r>
          </w:p>
        </w:tc>
      </w:tr>
      <w:tr w:rsidR="002E6C52" w:rsidRPr="00FF1FF8" w:rsidTr="002E6C52">
        <w:trPr>
          <w:trHeight w:val="395"/>
        </w:trPr>
        <w:tc>
          <w:tcPr>
            <w:tcW w:w="426" w:type="dxa"/>
            <w:tcBorders>
              <w:top w:val="single" w:sz="4" w:space="0" w:color="auto"/>
              <w:bottom w:val="single" w:sz="4" w:space="0" w:color="auto"/>
            </w:tcBorders>
          </w:tcPr>
          <w:p w:rsidR="002E6C52" w:rsidRPr="00FF1FF8" w:rsidRDefault="002E6C52" w:rsidP="005A7BCB">
            <w:pPr>
              <w:pStyle w:val="Heading1"/>
              <w:numPr>
                <w:ilvl w:val="0"/>
                <w:numId w:val="2"/>
              </w:numPr>
              <w:ind w:left="0" w:firstLine="0"/>
              <w:rPr>
                <w:sz w:val="20"/>
              </w:rPr>
            </w:pPr>
          </w:p>
        </w:tc>
        <w:tc>
          <w:tcPr>
            <w:tcW w:w="3856" w:type="dxa"/>
            <w:tcBorders>
              <w:top w:val="single" w:sz="4" w:space="0" w:color="auto"/>
              <w:bottom w:val="single" w:sz="4" w:space="0" w:color="auto"/>
            </w:tcBorders>
          </w:tcPr>
          <w:p w:rsidR="002E6C52" w:rsidRPr="00FF1FF8" w:rsidRDefault="002E6C52" w:rsidP="005A7BCB">
            <w:pPr>
              <w:pStyle w:val="Heading1"/>
              <w:numPr>
                <w:ilvl w:val="0"/>
                <w:numId w:val="0"/>
              </w:numPr>
              <w:rPr>
                <w:sz w:val="20"/>
              </w:rPr>
            </w:pPr>
            <w:r>
              <w:rPr>
                <w:sz w:val="20"/>
              </w:rPr>
              <w:t xml:space="preserve">other </w:t>
            </w:r>
            <w:r w:rsidRPr="00FF1FF8">
              <w:rPr>
                <w:sz w:val="20"/>
              </w:rPr>
              <w:t>general BUSINESS</w:t>
            </w:r>
          </w:p>
        </w:tc>
        <w:tc>
          <w:tcPr>
            <w:tcW w:w="5670" w:type="dxa"/>
            <w:tcBorders>
              <w:top w:val="single" w:sz="4" w:space="0" w:color="auto"/>
              <w:bottom w:val="single" w:sz="4" w:space="0" w:color="auto"/>
            </w:tcBorders>
          </w:tcPr>
          <w:p w:rsidR="002E6C52" w:rsidRDefault="002E6C52" w:rsidP="004157C1">
            <w:pPr>
              <w:tabs>
                <w:tab w:val="num" w:pos="432"/>
              </w:tabs>
              <w:rPr>
                <w:rFonts w:ascii="Arial" w:eastAsia="Calibri" w:hAnsi="Arial" w:cs="Arial"/>
                <w:sz w:val="20"/>
                <w:szCs w:val="20"/>
              </w:rPr>
            </w:pPr>
          </w:p>
        </w:tc>
      </w:tr>
      <w:tr w:rsidR="002E6C52" w:rsidRPr="00FF1FF8" w:rsidTr="002E6C52">
        <w:trPr>
          <w:trHeight w:val="395"/>
        </w:trPr>
        <w:tc>
          <w:tcPr>
            <w:tcW w:w="426" w:type="dxa"/>
            <w:tcBorders>
              <w:top w:val="single" w:sz="4" w:space="0" w:color="auto"/>
              <w:bottom w:val="single" w:sz="4" w:space="0" w:color="auto"/>
            </w:tcBorders>
          </w:tcPr>
          <w:p w:rsidR="002E6C52" w:rsidRPr="00FF1FF8" w:rsidRDefault="002E6C52" w:rsidP="005A7BCB">
            <w:pPr>
              <w:pStyle w:val="Heading1"/>
              <w:numPr>
                <w:ilvl w:val="0"/>
                <w:numId w:val="2"/>
              </w:numPr>
              <w:ind w:left="0" w:firstLine="0"/>
              <w:rPr>
                <w:sz w:val="20"/>
              </w:rPr>
            </w:pPr>
          </w:p>
        </w:tc>
        <w:tc>
          <w:tcPr>
            <w:tcW w:w="3856" w:type="dxa"/>
            <w:tcBorders>
              <w:top w:val="single" w:sz="4" w:space="0" w:color="auto"/>
              <w:bottom w:val="single" w:sz="4" w:space="0" w:color="auto"/>
            </w:tcBorders>
          </w:tcPr>
          <w:p w:rsidR="002E6C52" w:rsidRPr="004157C1" w:rsidRDefault="002E6C52" w:rsidP="004157C1">
            <w:pPr>
              <w:pStyle w:val="Heading1"/>
              <w:numPr>
                <w:ilvl w:val="0"/>
                <w:numId w:val="0"/>
              </w:numPr>
              <w:rPr>
                <w:sz w:val="20"/>
              </w:rPr>
            </w:pPr>
            <w:r w:rsidRPr="00FF1FF8">
              <w:rPr>
                <w:sz w:val="20"/>
              </w:rPr>
              <w:t xml:space="preserve">Meeting finalisation </w:t>
            </w:r>
          </w:p>
        </w:tc>
        <w:tc>
          <w:tcPr>
            <w:tcW w:w="5670" w:type="dxa"/>
            <w:tcBorders>
              <w:top w:val="single" w:sz="4" w:space="0" w:color="auto"/>
              <w:bottom w:val="single" w:sz="4" w:space="0" w:color="auto"/>
            </w:tcBorders>
          </w:tcPr>
          <w:p w:rsidR="002E6C52" w:rsidRPr="00512036" w:rsidRDefault="004157C1" w:rsidP="005A7BCB">
            <w:pPr>
              <w:tabs>
                <w:tab w:val="num" w:pos="432"/>
              </w:tabs>
              <w:rPr>
                <w:rFonts w:ascii="Arial" w:eastAsia="Calibri" w:hAnsi="Arial" w:cs="Arial"/>
                <w:sz w:val="20"/>
                <w:szCs w:val="20"/>
              </w:rPr>
            </w:pPr>
            <w:r w:rsidRPr="004157C1">
              <w:rPr>
                <w:rFonts w:ascii="Arial" w:eastAsia="Times New Roman" w:hAnsi="Arial" w:cs="Arial"/>
                <w:bCs/>
                <w:sz w:val="20"/>
                <w:szCs w:val="20"/>
                <w:lang w:eastAsia="en-AU"/>
              </w:rPr>
              <w:t>Next meeting: 10 May 2018</w:t>
            </w:r>
          </w:p>
        </w:tc>
      </w:tr>
    </w:tbl>
    <w:p w:rsidR="00D01CEA" w:rsidRDefault="00D01CEA" w:rsidP="00D01CEA">
      <w:pPr>
        <w:spacing w:before="200"/>
        <w:ind w:left="-992"/>
        <w:rPr>
          <w:rFonts w:ascii="Arial" w:hAnsi="Arial" w:cs="Arial"/>
          <w:b/>
          <w:sz w:val="20"/>
          <w:szCs w:val="20"/>
        </w:rPr>
        <w:sectPr w:rsidR="00D01CEA" w:rsidSect="00AA15C0">
          <w:headerReference w:type="even" r:id="rId7"/>
          <w:headerReference w:type="default" r:id="rId8"/>
          <w:footerReference w:type="even" r:id="rId9"/>
          <w:pgSz w:w="11901" w:h="16840" w:code="9"/>
          <w:pgMar w:top="2268" w:right="1418" w:bottom="1134" w:left="1701" w:header="567" w:footer="113" w:gutter="0"/>
          <w:cols w:space="708"/>
          <w:docGrid w:linePitch="326"/>
        </w:sectPr>
      </w:pPr>
      <w:r>
        <w:rPr>
          <w:rFonts w:ascii="Arial" w:hAnsi="Arial" w:cs="Arial"/>
          <w:b/>
          <w:sz w:val="20"/>
          <w:szCs w:val="20"/>
        </w:rPr>
        <w:t>Meeting Closed</w:t>
      </w:r>
      <w:r w:rsidR="00B01A7E">
        <w:rPr>
          <w:rFonts w:ascii="Arial" w:hAnsi="Arial" w:cs="Arial"/>
          <w:b/>
          <w:sz w:val="20"/>
          <w:szCs w:val="20"/>
        </w:rPr>
        <w:t>:  3.30pm</w:t>
      </w:r>
    </w:p>
    <w:p w:rsidR="00D01CEA" w:rsidRDefault="00D01CEA" w:rsidP="00D01CEA">
      <w:pPr>
        <w:spacing w:after="120"/>
        <w:rPr>
          <w:rFonts w:ascii="Arial" w:hAnsi="Arial" w:cs="Arial"/>
          <w:b/>
          <w:sz w:val="20"/>
          <w:szCs w:val="20"/>
        </w:rPr>
      </w:pPr>
      <w:r>
        <w:rPr>
          <w:rFonts w:ascii="Arial" w:hAnsi="Arial" w:cs="Arial"/>
          <w:b/>
          <w:sz w:val="20"/>
          <w:szCs w:val="20"/>
        </w:rPr>
        <w:lastRenderedPageBreak/>
        <w:t xml:space="preserve">FOR DECISION: 2.2 TREASURER’S REPORT (refer attached profit and loss) </w:t>
      </w:r>
    </w:p>
    <w:p w:rsidR="00D01CEA" w:rsidRDefault="00332ED2" w:rsidP="00332ED2">
      <w:pPr>
        <w:numPr>
          <w:ilvl w:val="0"/>
          <w:numId w:val="3"/>
        </w:numPr>
        <w:spacing w:before="200"/>
        <w:ind w:left="567" w:hanging="357"/>
        <w:rPr>
          <w:rFonts w:ascii="Arial" w:hAnsi="Arial" w:cs="Arial"/>
          <w:sz w:val="20"/>
          <w:szCs w:val="20"/>
        </w:rPr>
      </w:pPr>
      <w:r w:rsidRPr="00332ED2">
        <w:rPr>
          <w:rFonts w:ascii="Arial" w:hAnsi="Arial" w:cs="Arial"/>
          <w:sz w:val="20"/>
          <w:szCs w:val="20"/>
        </w:rPr>
        <w:t>General Account Balance $</w:t>
      </w:r>
      <w:r w:rsidR="0025114D">
        <w:rPr>
          <w:rFonts w:ascii="Arial" w:hAnsi="Arial" w:cs="Arial"/>
          <w:sz w:val="20"/>
          <w:szCs w:val="20"/>
        </w:rPr>
        <w:t>19,183.16</w:t>
      </w:r>
      <w:r w:rsidRPr="00332ED2">
        <w:rPr>
          <w:rFonts w:ascii="Arial" w:hAnsi="Arial" w:cs="Arial"/>
          <w:sz w:val="20"/>
          <w:szCs w:val="20"/>
        </w:rPr>
        <w:t xml:space="preserve"> as at </w:t>
      </w:r>
      <w:r w:rsidR="0025114D">
        <w:rPr>
          <w:rFonts w:ascii="Arial" w:hAnsi="Arial" w:cs="Arial"/>
          <w:sz w:val="20"/>
          <w:szCs w:val="20"/>
        </w:rPr>
        <w:t>3 April</w:t>
      </w:r>
      <w:r w:rsidR="00785AB6">
        <w:rPr>
          <w:rFonts w:ascii="Arial" w:hAnsi="Arial" w:cs="Arial"/>
          <w:sz w:val="20"/>
          <w:szCs w:val="20"/>
        </w:rPr>
        <w:t xml:space="preserve"> 2018</w:t>
      </w:r>
      <w:r>
        <w:rPr>
          <w:rFonts w:ascii="Arial" w:hAnsi="Arial" w:cs="Arial"/>
          <w:sz w:val="20"/>
          <w:szCs w:val="20"/>
        </w:rPr>
        <w:t xml:space="preserve"> </w:t>
      </w:r>
    </w:p>
    <w:p w:rsidR="00332ED2" w:rsidRPr="00332ED2" w:rsidRDefault="00332ED2" w:rsidP="00332ED2">
      <w:pPr>
        <w:numPr>
          <w:ilvl w:val="0"/>
          <w:numId w:val="3"/>
        </w:numPr>
        <w:spacing w:before="200"/>
        <w:ind w:left="567" w:hanging="357"/>
        <w:rPr>
          <w:rFonts w:ascii="Arial" w:hAnsi="Arial" w:cs="Arial"/>
          <w:sz w:val="20"/>
          <w:szCs w:val="20"/>
        </w:rPr>
      </w:pPr>
      <w:r>
        <w:rPr>
          <w:rFonts w:ascii="Arial" w:hAnsi="Arial" w:cs="Arial"/>
          <w:sz w:val="20"/>
          <w:szCs w:val="20"/>
        </w:rPr>
        <w:t>C</w:t>
      </w:r>
      <w:r w:rsidRPr="00332ED2">
        <w:rPr>
          <w:rFonts w:ascii="Arial" w:hAnsi="Arial" w:cs="Arial"/>
          <w:sz w:val="20"/>
          <w:szCs w:val="20"/>
        </w:rPr>
        <w:t>anteen term deposit of $</w:t>
      </w:r>
      <w:r w:rsidR="005B788D">
        <w:rPr>
          <w:rFonts w:ascii="Arial" w:hAnsi="Arial" w:cs="Arial"/>
          <w:sz w:val="20"/>
          <w:szCs w:val="20"/>
        </w:rPr>
        <w:t>21</w:t>
      </w:r>
      <w:r w:rsidR="002C2AD5">
        <w:rPr>
          <w:rFonts w:ascii="Arial" w:hAnsi="Arial" w:cs="Arial"/>
          <w:sz w:val="20"/>
          <w:szCs w:val="20"/>
        </w:rPr>
        <w:t>,</w:t>
      </w:r>
      <w:r w:rsidR="00785AB6">
        <w:rPr>
          <w:rFonts w:ascii="Arial" w:hAnsi="Arial" w:cs="Arial"/>
          <w:sz w:val="20"/>
          <w:szCs w:val="20"/>
        </w:rPr>
        <w:t>258</w:t>
      </w:r>
      <w:r w:rsidR="009B3C7D">
        <w:rPr>
          <w:rFonts w:ascii="Arial" w:hAnsi="Arial" w:cs="Arial"/>
          <w:sz w:val="20"/>
          <w:szCs w:val="20"/>
        </w:rPr>
        <w:t>.</w:t>
      </w:r>
      <w:r w:rsidR="00785AB6">
        <w:rPr>
          <w:rFonts w:ascii="Arial" w:hAnsi="Arial" w:cs="Arial"/>
          <w:sz w:val="20"/>
          <w:szCs w:val="20"/>
        </w:rPr>
        <w:t>49</w:t>
      </w:r>
      <w:r w:rsidRPr="00332ED2">
        <w:rPr>
          <w:rFonts w:ascii="Arial" w:hAnsi="Arial" w:cs="Arial"/>
          <w:sz w:val="20"/>
          <w:szCs w:val="20"/>
        </w:rPr>
        <w:t xml:space="preserve"> and General Account term deposit of $</w:t>
      </w:r>
      <w:r w:rsidR="002C2AD5">
        <w:rPr>
          <w:rFonts w:ascii="Arial" w:hAnsi="Arial" w:cs="Arial"/>
          <w:sz w:val="20"/>
          <w:szCs w:val="20"/>
        </w:rPr>
        <w:t>5,</w:t>
      </w:r>
      <w:r w:rsidR="00785AB6">
        <w:rPr>
          <w:rFonts w:ascii="Arial" w:hAnsi="Arial" w:cs="Arial"/>
          <w:sz w:val="20"/>
          <w:szCs w:val="20"/>
        </w:rPr>
        <w:t>617</w:t>
      </w:r>
      <w:r w:rsidR="009B3C7D">
        <w:rPr>
          <w:rFonts w:ascii="Arial" w:hAnsi="Arial" w:cs="Arial"/>
          <w:sz w:val="20"/>
          <w:szCs w:val="20"/>
        </w:rPr>
        <w:t>.</w:t>
      </w:r>
      <w:r w:rsidR="00785AB6">
        <w:rPr>
          <w:rFonts w:ascii="Arial" w:hAnsi="Arial" w:cs="Arial"/>
          <w:sz w:val="20"/>
          <w:szCs w:val="20"/>
        </w:rPr>
        <w:t>48</w:t>
      </w:r>
      <w:r w:rsidR="002C2AD5">
        <w:rPr>
          <w:rFonts w:ascii="Arial" w:hAnsi="Arial" w:cs="Arial"/>
          <w:sz w:val="20"/>
          <w:szCs w:val="20"/>
        </w:rPr>
        <w:t xml:space="preserve"> </w:t>
      </w:r>
      <w:r w:rsidR="00515824">
        <w:rPr>
          <w:rFonts w:ascii="Arial" w:hAnsi="Arial" w:cs="Arial"/>
          <w:sz w:val="20"/>
          <w:szCs w:val="20"/>
        </w:rPr>
        <w:t>were</w:t>
      </w:r>
      <w:r w:rsidR="00E03E78">
        <w:rPr>
          <w:rFonts w:ascii="Arial" w:hAnsi="Arial" w:cs="Arial"/>
          <w:sz w:val="20"/>
          <w:szCs w:val="20"/>
        </w:rPr>
        <w:t xml:space="preserve"> reinvested at 2.15%, maturing June 2018.</w:t>
      </w:r>
    </w:p>
    <w:p w:rsidR="00214A4D" w:rsidRPr="00214A4D" w:rsidRDefault="00214A4D" w:rsidP="00214A4D">
      <w:pPr>
        <w:spacing w:before="200"/>
        <w:ind w:left="567" w:hanging="357"/>
        <w:outlineLvl w:val="0"/>
        <w:rPr>
          <w:rFonts w:ascii="Arial" w:hAnsi="Arial" w:cs="Arial"/>
          <w:b/>
          <w:sz w:val="20"/>
          <w:szCs w:val="20"/>
        </w:rPr>
      </w:pPr>
      <w:r w:rsidRPr="00214A4D">
        <w:rPr>
          <w:rFonts w:ascii="Arial" w:hAnsi="Arial" w:cs="Arial"/>
          <w:b/>
          <w:sz w:val="20"/>
          <w:szCs w:val="20"/>
        </w:rPr>
        <w:t xml:space="preserve">4.3 </w:t>
      </w:r>
      <w:r>
        <w:rPr>
          <w:rFonts w:ascii="Arial" w:hAnsi="Arial" w:cs="Arial"/>
          <w:b/>
          <w:sz w:val="20"/>
          <w:szCs w:val="20"/>
        </w:rPr>
        <w:t>FETE FEEDBACK</w:t>
      </w:r>
    </w:p>
    <w:p w:rsidR="00214A4D" w:rsidRPr="00214A4D" w:rsidRDefault="00214A4D" w:rsidP="00214A4D">
      <w:pPr>
        <w:numPr>
          <w:ilvl w:val="0"/>
          <w:numId w:val="3"/>
        </w:numPr>
        <w:spacing w:after="0"/>
        <w:ind w:left="567" w:hanging="357"/>
        <w:rPr>
          <w:rFonts w:ascii="Arial" w:hAnsi="Arial" w:cs="Arial"/>
          <w:sz w:val="20"/>
          <w:szCs w:val="20"/>
        </w:rPr>
      </w:pPr>
      <w:r w:rsidRPr="00214A4D">
        <w:rPr>
          <w:rFonts w:ascii="Arial" w:hAnsi="Arial" w:cs="Arial"/>
          <w:sz w:val="20"/>
          <w:szCs w:val="20"/>
        </w:rPr>
        <w:t>Feedback was generally positive, including in relation to the range of attractions relevant to the age of students.</w:t>
      </w:r>
    </w:p>
    <w:p w:rsidR="00214A4D" w:rsidRPr="00214A4D" w:rsidRDefault="00214A4D" w:rsidP="00863AE6">
      <w:pPr>
        <w:numPr>
          <w:ilvl w:val="0"/>
          <w:numId w:val="3"/>
        </w:numPr>
        <w:spacing w:after="0"/>
        <w:ind w:left="567" w:hanging="357"/>
        <w:rPr>
          <w:rFonts w:ascii="Arial" w:hAnsi="Arial" w:cs="Arial"/>
          <w:sz w:val="20"/>
          <w:szCs w:val="20"/>
        </w:rPr>
      </w:pPr>
      <w:r w:rsidRPr="00214A4D">
        <w:rPr>
          <w:rFonts w:ascii="Arial" w:hAnsi="Arial" w:cs="Arial"/>
          <w:sz w:val="20"/>
          <w:szCs w:val="20"/>
        </w:rPr>
        <w:t xml:space="preserve">Hot potatoes were requested and </w:t>
      </w:r>
      <w:r>
        <w:rPr>
          <w:rFonts w:ascii="Arial" w:hAnsi="Arial" w:cs="Arial"/>
          <w:sz w:val="20"/>
          <w:szCs w:val="20"/>
        </w:rPr>
        <w:t>d</w:t>
      </w:r>
      <w:r w:rsidRPr="00214A4D">
        <w:rPr>
          <w:rFonts w:ascii="Arial" w:hAnsi="Arial" w:cs="Arial"/>
          <w:sz w:val="20"/>
          <w:szCs w:val="20"/>
        </w:rPr>
        <w:t>onuts needed to be in a more visible location.</w:t>
      </w:r>
    </w:p>
    <w:p w:rsidR="00214A4D" w:rsidRDefault="00214A4D" w:rsidP="00214A4D">
      <w:pPr>
        <w:numPr>
          <w:ilvl w:val="0"/>
          <w:numId w:val="3"/>
        </w:numPr>
        <w:spacing w:after="0"/>
        <w:ind w:left="567" w:hanging="357"/>
        <w:rPr>
          <w:rFonts w:ascii="Arial" w:hAnsi="Arial" w:cs="Arial"/>
          <w:sz w:val="20"/>
          <w:szCs w:val="20"/>
        </w:rPr>
      </w:pPr>
      <w:r w:rsidRPr="00214A4D">
        <w:rPr>
          <w:rFonts w:ascii="Arial" w:hAnsi="Arial" w:cs="Arial"/>
          <w:sz w:val="20"/>
          <w:szCs w:val="20"/>
        </w:rPr>
        <w:t>More helpers needed to give stallholders/helpers a break to</w:t>
      </w:r>
      <w:r>
        <w:rPr>
          <w:rFonts w:ascii="Arial" w:hAnsi="Arial" w:cs="Arial"/>
          <w:sz w:val="20"/>
          <w:szCs w:val="20"/>
        </w:rPr>
        <w:t xml:space="preserve"> enjoy the fete. Maybe allocate two stalls per class in 2020 to assist with obtaining helpers through class teachers.</w:t>
      </w:r>
      <w:r w:rsidRPr="00214A4D">
        <w:rPr>
          <w:rFonts w:ascii="Arial" w:hAnsi="Arial" w:cs="Arial"/>
          <w:sz w:val="20"/>
          <w:szCs w:val="20"/>
        </w:rPr>
        <w:t xml:space="preserve"> </w:t>
      </w:r>
    </w:p>
    <w:p w:rsidR="00214A4D" w:rsidRPr="00214A4D" w:rsidRDefault="00214A4D" w:rsidP="00214A4D">
      <w:pPr>
        <w:numPr>
          <w:ilvl w:val="0"/>
          <w:numId w:val="3"/>
        </w:numPr>
        <w:spacing w:after="0"/>
        <w:ind w:left="567" w:hanging="357"/>
        <w:rPr>
          <w:rFonts w:ascii="Arial" w:hAnsi="Arial" w:cs="Arial"/>
          <w:sz w:val="20"/>
          <w:szCs w:val="20"/>
        </w:rPr>
      </w:pPr>
      <w:r>
        <w:rPr>
          <w:rFonts w:ascii="Arial" w:hAnsi="Arial" w:cs="Arial"/>
          <w:sz w:val="20"/>
          <w:szCs w:val="20"/>
        </w:rPr>
        <w:t>More $5 notes in float.  Bringing in $ earlier helped $ counters.</w:t>
      </w:r>
    </w:p>
    <w:p w:rsidR="00D01CEA" w:rsidRDefault="00D01CEA" w:rsidP="00D01CEA">
      <w:pPr>
        <w:spacing w:before="200"/>
        <w:ind w:left="567" w:hanging="357"/>
        <w:outlineLvl w:val="0"/>
        <w:rPr>
          <w:rFonts w:ascii="Arial" w:hAnsi="Arial" w:cs="Arial"/>
          <w:b/>
          <w:caps/>
          <w:sz w:val="20"/>
          <w:szCs w:val="20"/>
        </w:rPr>
      </w:pPr>
      <w:r>
        <w:rPr>
          <w:rFonts w:ascii="Arial" w:hAnsi="Arial" w:cs="Arial"/>
          <w:b/>
          <w:sz w:val="20"/>
          <w:szCs w:val="20"/>
        </w:rPr>
        <w:t>4.</w:t>
      </w:r>
      <w:r w:rsidR="00214A4D">
        <w:rPr>
          <w:rFonts w:ascii="Arial" w:hAnsi="Arial" w:cs="Arial"/>
          <w:b/>
          <w:sz w:val="20"/>
          <w:szCs w:val="20"/>
        </w:rPr>
        <w:t>5</w:t>
      </w:r>
      <w:r w:rsidRPr="002A45F1">
        <w:rPr>
          <w:rFonts w:ascii="Arial" w:hAnsi="Arial" w:cs="Arial"/>
          <w:b/>
          <w:sz w:val="20"/>
          <w:szCs w:val="20"/>
        </w:rPr>
        <w:t xml:space="preserve"> </w:t>
      </w:r>
      <w:r w:rsidRPr="002A45F1">
        <w:rPr>
          <w:rFonts w:ascii="Arial" w:hAnsi="Arial" w:cs="Arial"/>
          <w:b/>
          <w:caps/>
          <w:sz w:val="20"/>
          <w:szCs w:val="20"/>
        </w:rPr>
        <w:t>Fundraising</w:t>
      </w:r>
      <w:r w:rsidRPr="002B3029">
        <w:rPr>
          <w:rFonts w:ascii="Arial" w:hAnsi="Arial" w:cs="Arial"/>
          <w:b/>
          <w:caps/>
          <w:sz w:val="20"/>
          <w:szCs w:val="20"/>
        </w:rPr>
        <w:t xml:space="preserve"> Ideas</w:t>
      </w:r>
    </w:p>
    <w:tbl>
      <w:tblPr>
        <w:tblStyle w:val="TableGrid"/>
        <w:tblW w:w="0" w:type="auto"/>
        <w:tblInd w:w="-5" w:type="dxa"/>
        <w:tblLayout w:type="fixed"/>
        <w:tblLook w:val="04A0" w:firstRow="1" w:lastRow="0" w:firstColumn="1" w:lastColumn="0" w:noHBand="0" w:noVBand="1"/>
      </w:tblPr>
      <w:tblGrid>
        <w:gridCol w:w="1418"/>
        <w:gridCol w:w="4596"/>
        <w:gridCol w:w="3007"/>
      </w:tblGrid>
      <w:tr w:rsidR="009B3C7D" w:rsidRPr="002B3029" w:rsidTr="00D01CEA">
        <w:trPr>
          <w:trHeight w:val="170"/>
        </w:trPr>
        <w:tc>
          <w:tcPr>
            <w:tcW w:w="1418" w:type="dxa"/>
            <w:shd w:val="clear" w:color="auto" w:fill="D9D9D9" w:themeFill="background1" w:themeFillShade="D9"/>
          </w:tcPr>
          <w:p w:rsidR="009B3C7D" w:rsidRPr="002B3029" w:rsidRDefault="009B3C7D" w:rsidP="009B3C7D">
            <w:pPr>
              <w:spacing w:before="200"/>
              <w:ind w:left="567" w:hanging="357"/>
              <w:jc w:val="center"/>
              <w:rPr>
                <w:rFonts w:ascii="Arial" w:hAnsi="Arial" w:cs="Arial"/>
                <w:b/>
                <w:caps/>
                <w:sz w:val="20"/>
                <w:szCs w:val="20"/>
              </w:rPr>
            </w:pPr>
            <w:r w:rsidRPr="002B3029">
              <w:rPr>
                <w:rFonts w:ascii="Arial" w:hAnsi="Arial" w:cs="Arial"/>
                <w:b/>
                <w:caps/>
                <w:sz w:val="20"/>
                <w:szCs w:val="20"/>
              </w:rPr>
              <w:t>Term</w:t>
            </w:r>
          </w:p>
        </w:tc>
        <w:tc>
          <w:tcPr>
            <w:tcW w:w="4596" w:type="dxa"/>
            <w:shd w:val="clear" w:color="auto" w:fill="D9D9D9" w:themeFill="background1" w:themeFillShade="D9"/>
          </w:tcPr>
          <w:p w:rsidR="009B3C7D" w:rsidRPr="002B3029" w:rsidRDefault="009B3C7D" w:rsidP="009B3C7D">
            <w:pPr>
              <w:spacing w:before="200"/>
              <w:ind w:left="567" w:hanging="357"/>
              <w:jc w:val="center"/>
              <w:rPr>
                <w:rFonts w:ascii="Arial" w:hAnsi="Arial" w:cs="Arial"/>
                <w:b/>
                <w:caps/>
                <w:sz w:val="20"/>
                <w:szCs w:val="20"/>
              </w:rPr>
            </w:pPr>
            <w:r w:rsidRPr="002B3029">
              <w:rPr>
                <w:rFonts w:ascii="Arial" w:hAnsi="Arial" w:cs="Arial"/>
                <w:b/>
                <w:caps/>
                <w:sz w:val="20"/>
                <w:szCs w:val="20"/>
              </w:rPr>
              <w:t>Event</w:t>
            </w:r>
          </w:p>
        </w:tc>
        <w:tc>
          <w:tcPr>
            <w:tcW w:w="3007" w:type="dxa"/>
            <w:shd w:val="clear" w:color="auto" w:fill="D9D9D9" w:themeFill="background1" w:themeFillShade="D9"/>
          </w:tcPr>
          <w:p w:rsidR="009B3C7D" w:rsidRPr="002B3029" w:rsidRDefault="009B3C7D" w:rsidP="009B3C7D">
            <w:pPr>
              <w:spacing w:before="200"/>
              <w:ind w:left="567" w:hanging="357"/>
              <w:jc w:val="center"/>
              <w:rPr>
                <w:rFonts w:ascii="Arial" w:hAnsi="Arial" w:cs="Arial"/>
                <w:b/>
                <w:caps/>
                <w:sz w:val="20"/>
                <w:szCs w:val="20"/>
              </w:rPr>
            </w:pPr>
            <w:r w:rsidRPr="002B3029">
              <w:rPr>
                <w:rFonts w:ascii="Arial" w:hAnsi="Arial" w:cs="Arial"/>
                <w:b/>
                <w:caps/>
                <w:sz w:val="20"/>
                <w:szCs w:val="20"/>
              </w:rPr>
              <w:t>Date</w:t>
            </w:r>
          </w:p>
        </w:tc>
      </w:tr>
      <w:tr w:rsidR="009B3C7D" w:rsidRPr="002B3029" w:rsidTr="00D01CEA">
        <w:trPr>
          <w:trHeight w:val="113"/>
        </w:trPr>
        <w:tc>
          <w:tcPr>
            <w:tcW w:w="1418" w:type="dxa"/>
          </w:tcPr>
          <w:p w:rsidR="009B3C7D" w:rsidRPr="0025114D" w:rsidRDefault="009B3C7D" w:rsidP="009B3C7D">
            <w:pPr>
              <w:spacing w:before="60" w:after="60"/>
              <w:rPr>
                <w:rFonts w:ascii="Arial" w:hAnsi="Arial" w:cs="Arial"/>
                <w:caps/>
                <w:color w:val="808080" w:themeColor="background1" w:themeShade="80"/>
                <w:sz w:val="20"/>
                <w:szCs w:val="20"/>
              </w:rPr>
            </w:pPr>
            <w:r w:rsidRPr="0025114D">
              <w:rPr>
                <w:rFonts w:ascii="Arial" w:hAnsi="Arial" w:cs="Arial"/>
                <w:caps/>
                <w:color w:val="808080" w:themeColor="background1" w:themeShade="80"/>
                <w:sz w:val="20"/>
                <w:szCs w:val="20"/>
              </w:rPr>
              <w:t>2017  1</w:t>
            </w:r>
          </w:p>
        </w:tc>
        <w:tc>
          <w:tcPr>
            <w:tcW w:w="4596" w:type="dxa"/>
          </w:tcPr>
          <w:p w:rsidR="009B3C7D" w:rsidRPr="0025114D" w:rsidRDefault="009B3C7D" w:rsidP="009B3C7D">
            <w:pPr>
              <w:spacing w:before="60" w:after="60"/>
              <w:rPr>
                <w:rFonts w:ascii="Arial" w:hAnsi="Arial" w:cs="Arial"/>
                <w:color w:val="808080" w:themeColor="background1" w:themeShade="80"/>
                <w:sz w:val="20"/>
                <w:szCs w:val="20"/>
              </w:rPr>
            </w:pPr>
            <w:r w:rsidRPr="0025114D">
              <w:rPr>
                <w:rFonts w:ascii="Arial" w:hAnsi="Arial" w:cs="Arial"/>
                <w:color w:val="808080" w:themeColor="background1" w:themeShade="80"/>
                <w:sz w:val="20"/>
                <w:szCs w:val="20"/>
              </w:rPr>
              <w:t xml:space="preserve">School swimming carnival canteen </w:t>
            </w:r>
          </w:p>
        </w:tc>
        <w:tc>
          <w:tcPr>
            <w:tcW w:w="3007" w:type="dxa"/>
          </w:tcPr>
          <w:p w:rsidR="009B3C7D" w:rsidRPr="0025114D" w:rsidRDefault="009B3C7D" w:rsidP="00E03E78">
            <w:pPr>
              <w:spacing w:before="60" w:after="60"/>
              <w:rPr>
                <w:rFonts w:ascii="Arial" w:hAnsi="Arial" w:cs="Arial"/>
                <w:color w:val="808080" w:themeColor="background1" w:themeShade="80"/>
                <w:sz w:val="20"/>
                <w:szCs w:val="20"/>
              </w:rPr>
            </w:pPr>
            <w:r w:rsidRPr="0025114D">
              <w:rPr>
                <w:rFonts w:ascii="Arial" w:hAnsi="Arial" w:cs="Arial"/>
                <w:color w:val="808080" w:themeColor="background1" w:themeShade="80"/>
                <w:sz w:val="20"/>
                <w:szCs w:val="20"/>
              </w:rPr>
              <w:t>Friday 1</w:t>
            </w:r>
            <w:r w:rsidR="00E03E78" w:rsidRPr="0025114D">
              <w:rPr>
                <w:rFonts w:ascii="Arial" w:hAnsi="Arial" w:cs="Arial"/>
                <w:color w:val="808080" w:themeColor="background1" w:themeShade="80"/>
                <w:sz w:val="20"/>
                <w:szCs w:val="20"/>
              </w:rPr>
              <w:t>6</w:t>
            </w:r>
            <w:r w:rsidRPr="0025114D">
              <w:rPr>
                <w:rFonts w:ascii="Arial" w:hAnsi="Arial" w:cs="Arial"/>
                <w:color w:val="808080" w:themeColor="background1" w:themeShade="80"/>
                <w:sz w:val="20"/>
                <w:szCs w:val="20"/>
                <w:vertAlign w:val="superscript"/>
              </w:rPr>
              <w:t>th</w:t>
            </w:r>
            <w:r w:rsidR="00E03E78" w:rsidRPr="0025114D">
              <w:rPr>
                <w:rFonts w:ascii="Arial" w:hAnsi="Arial" w:cs="Arial"/>
                <w:color w:val="808080" w:themeColor="background1" w:themeShade="80"/>
                <w:sz w:val="20"/>
                <w:szCs w:val="20"/>
              </w:rPr>
              <w:t xml:space="preserve"> February 2018</w:t>
            </w:r>
          </w:p>
        </w:tc>
      </w:tr>
      <w:tr w:rsidR="009B3C7D" w:rsidRPr="002B3029" w:rsidTr="00D01CEA">
        <w:trPr>
          <w:trHeight w:val="113"/>
        </w:trPr>
        <w:tc>
          <w:tcPr>
            <w:tcW w:w="1418" w:type="dxa"/>
          </w:tcPr>
          <w:p w:rsidR="009B3C7D" w:rsidRPr="0025114D" w:rsidRDefault="009B3C7D" w:rsidP="009B3C7D">
            <w:pPr>
              <w:spacing w:before="60" w:after="60"/>
              <w:rPr>
                <w:rFonts w:ascii="Arial" w:hAnsi="Arial" w:cs="Arial"/>
                <w:caps/>
                <w:color w:val="808080" w:themeColor="background1" w:themeShade="80"/>
                <w:sz w:val="20"/>
                <w:szCs w:val="20"/>
              </w:rPr>
            </w:pPr>
            <w:r w:rsidRPr="0025114D">
              <w:rPr>
                <w:rFonts w:ascii="Arial" w:hAnsi="Arial" w:cs="Arial"/>
                <w:caps/>
                <w:color w:val="808080" w:themeColor="background1" w:themeShade="80"/>
                <w:sz w:val="20"/>
                <w:szCs w:val="20"/>
              </w:rPr>
              <w:t>2017  1</w:t>
            </w:r>
          </w:p>
        </w:tc>
        <w:tc>
          <w:tcPr>
            <w:tcW w:w="4596" w:type="dxa"/>
          </w:tcPr>
          <w:p w:rsidR="009B3C7D" w:rsidRPr="0025114D" w:rsidRDefault="009B3C7D" w:rsidP="009B3C7D">
            <w:pPr>
              <w:spacing w:before="60" w:after="60"/>
              <w:rPr>
                <w:rFonts w:ascii="Arial" w:hAnsi="Arial" w:cs="Arial"/>
                <w:color w:val="808080" w:themeColor="background1" w:themeShade="80"/>
                <w:sz w:val="20"/>
                <w:szCs w:val="20"/>
              </w:rPr>
            </w:pPr>
            <w:r w:rsidRPr="0025114D">
              <w:rPr>
                <w:rFonts w:ascii="Arial" w:hAnsi="Arial" w:cs="Arial"/>
                <w:color w:val="808080" w:themeColor="background1" w:themeShade="80"/>
                <w:sz w:val="20"/>
                <w:szCs w:val="20"/>
              </w:rPr>
              <w:t xml:space="preserve">District swimming carnival canteen </w:t>
            </w:r>
          </w:p>
        </w:tc>
        <w:tc>
          <w:tcPr>
            <w:tcW w:w="3007" w:type="dxa"/>
          </w:tcPr>
          <w:p w:rsidR="009B3C7D" w:rsidRPr="0025114D" w:rsidRDefault="009B3C7D" w:rsidP="00E03E78">
            <w:pPr>
              <w:spacing w:before="60" w:after="60"/>
              <w:rPr>
                <w:rFonts w:ascii="Arial" w:hAnsi="Arial" w:cs="Arial"/>
                <w:color w:val="808080" w:themeColor="background1" w:themeShade="80"/>
                <w:sz w:val="20"/>
                <w:szCs w:val="20"/>
              </w:rPr>
            </w:pPr>
            <w:r w:rsidRPr="0025114D">
              <w:rPr>
                <w:rFonts w:ascii="Arial" w:hAnsi="Arial" w:cs="Arial"/>
                <w:color w:val="808080" w:themeColor="background1" w:themeShade="80"/>
                <w:sz w:val="20"/>
                <w:szCs w:val="20"/>
              </w:rPr>
              <w:t xml:space="preserve">Thursday </w:t>
            </w:r>
            <w:r w:rsidR="00E03E78" w:rsidRPr="0025114D">
              <w:rPr>
                <w:rFonts w:ascii="Arial" w:hAnsi="Arial" w:cs="Arial"/>
                <w:color w:val="808080" w:themeColor="background1" w:themeShade="80"/>
                <w:sz w:val="20"/>
                <w:szCs w:val="20"/>
              </w:rPr>
              <w:t>1</w:t>
            </w:r>
            <w:r w:rsidR="00E03E78" w:rsidRPr="0025114D">
              <w:rPr>
                <w:rFonts w:ascii="Arial" w:hAnsi="Arial" w:cs="Arial"/>
                <w:color w:val="808080" w:themeColor="background1" w:themeShade="80"/>
                <w:sz w:val="20"/>
                <w:szCs w:val="20"/>
                <w:vertAlign w:val="superscript"/>
              </w:rPr>
              <w:t>st</w:t>
            </w:r>
            <w:r w:rsidR="0025114D" w:rsidRPr="0025114D">
              <w:rPr>
                <w:rFonts w:ascii="Arial" w:hAnsi="Arial" w:cs="Arial"/>
                <w:color w:val="808080" w:themeColor="background1" w:themeShade="80"/>
                <w:sz w:val="20"/>
                <w:szCs w:val="20"/>
              </w:rPr>
              <w:t xml:space="preserve"> March 2018</w:t>
            </w:r>
          </w:p>
        </w:tc>
      </w:tr>
      <w:tr w:rsidR="00B921CF" w:rsidRPr="002B3029" w:rsidTr="00D01CEA">
        <w:trPr>
          <w:trHeight w:val="113"/>
        </w:trPr>
        <w:tc>
          <w:tcPr>
            <w:tcW w:w="1418" w:type="dxa"/>
          </w:tcPr>
          <w:p w:rsidR="00B921CF" w:rsidRPr="0025114D" w:rsidRDefault="00B921CF" w:rsidP="00B921CF">
            <w:pPr>
              <w:spacing w:before="60" w:after="60"/>
              <w:rPr>
                <w:rFonts w:ascii="Arial" w:hAnsi="Arial" w:cs="Arial"/>
                <w:caps/>
                <w:color w:val="808080" w:themeColor="background1" w:themeShade="80"/>
                <w:sz w:val="20"/>
                <w:szCs w:val="20"/>
              </w:rPr>
            </w:pPr>
            <w:r w:rsidRPr="0025114D">
              <w:rPr>
                <w:rFonts w:ascii="Arial" w:hAnsi="Arial" w:cs="Arial"/>
                <w:caps/>
                <w:color w:val="808080" w:themeColor="background1" w:themeShade="80"/>
                <w:sz w:val="20"/>
                <w:szCs w:val="20"/>
              </w:rPr>
              <w:t>2018 1</w:t>
            </w:r>
          </w:p>
        </w:tc>
        <w:tc>
          <w:tcPr>
            <w:tcW w:w="4596" w:type="dxa"/>
          </w:tcPr>
          <w:p w:rsidR="00B921CF" w:rsidRPr="0025114D" w:rsidRDefault="00B921CF" w:rsidP="00B921CF">
            <w:pPr>
              <w:spacing w:before="60" w:after="60"/>
              <w:rPr>
                <w:rFonts w:ascii="Arial" w:hAnsi="Arial" w:cs="Arial"/>
                <w:color w:val="808080" w:themeColor="background1" w:themeShade="80"/>
                <w:sz w:val="20"/>
                <w:szCs w:val="20"/>
              </w:rPr>
            </w:pPr>
            <w:r w:rsidRPr="0025114D">
              <w:rPr>
                <w:rFonts w:ascii="Arial" w:hAnsi="Arial" w:cs="Arial"/>
                <w:color w:val="808080" w:themeColor="background1" w:themeShade="80"/>
                <w:sz w:val="20"/>
                <w:szCs w:val="20"/>
              </w:rPr>
              <w:t>Fete – Heroes and Superheroes</w:t>
            </w:r>
          </w:p>
        </w:tc>
        <w:tc>
          <w:tcPr>
            <w:tcW w:w="3007" w:type="dxa"/>
          </w:tcPr>
          <w:p w:rsidR="00B921CF" w:rsidRPr="0025114D" w:rsidRDefault="00B921CF" w:rsidP="00B921CF">
            <w:pPr>
              <w:spacing w:before="60" w:after="60"/>
              <w:rPr>
                <w:rFonts w:ascii="Arial" w:hAnsi="Arial" w:cs="Arial"/>
                <w:color w:val="808080" w:themeColor="background1" w:themeShade="80"/>
                <w:sz w:val="20"/>
                <w:szCs w:val="20"/>
              </w:rPr>
            </w:pPr>
            <w:r w:rsidRPr="0025114D">
              <w:rPr>
                <w:rFonts w:ascii="Arial" w:hAnsi="Arial" w:cs="Arial"/>
                <w:color w:val="808080" w:themeColor="background1" w:themeShade="80"/>
                <w:sz w:val="20"/>
                <w:szCs w:val="20"/>
              </w:rPr>
              <w:t>Friday 23</w:t>
            </w:r>
            <w:r w:rsidRPr="0025114D">
              <w:rPr>
                <w:rFonts w:ascii="Arial" w:hAnsi="Arial" w:cs="Arial"/>
                <w:color w:val="808080" w:themeColor="background1" w:themeShade="80"/>
                <w:sz w:val="20"/>
                <w:szCs w:val="20"/>
                <w:vertAlign w:val="superscript"/>
              </w:rPr>
              <w:t>rd</w:t>
            </w:r>
            <w:r w:rsidRPr="0025114D">
              <w:rPr>
                <w:rFonts w:ascii="Arial" w:hAnsi="Arial" w:cs="Arial"/>
                <w:color w:val="808080" w:themeColor="background1" w:themeShade="80"/>
                <w:sz w:val="20"/>
                <w:szCs w:val="20"/>
              </w:rPr>
              <w:t xml:space="preserve"> March 2018</w:t>
            </w:r>
          </w:p>
        </w:tc>
      </w:tr>
      <w:tr w:rsidR="00E03E78" w:rsidRPr="002B3029" w:rsidTr="00D01CEA">
        <w:trPr>
          <w:trHeight w:val="113"/>
        </w:trPr>
        <w:tc>
          <w:tcPr>
            <w:tcW w:w="1418" w:type="dxa"/>
          </w:tcPr>
          <w:p w:rsidR="00E03E78" w:rsidRPr="00E03E78" w:rsidRDefault="00E03E78" w:rsidP="00E03E78">
            <w:pPr>
              <w:spacing w:before="60" w:after="60"/>
              <w:rPr>
                <w:rFonts w:ascii="Arial" w:hAnsi="Arial" w:cs="Arial"/>
                <w:sz w:val="20"/>
                <w:szCs w:val="20"/>
              </w:rPr>
            </w:pPr>
            <w:r w:rsidRPr="00E03E78">
              <w:rPr>
                <w:rFonts w:ascii="Arial" w:hAnsi="Arial" w:cs="Arial"/>
                <w:sz w:val="20"/>
                <w:szCs w:val="20"/>
              </w:rPr>
              <w:t>2018  3</w:t>
            </w:r>
          </w:p>
        </w:tc>
        <w:tc>
          <w:tcPr>
            <w:tcW w:w="4596" w:type="dxa"/>
          </w:tcPr>
          <w:p w:rsidR="00E03E78" w:rsidRPr="00E03E78" w:rsidRDefault="00E03E78" w:rsidP="00E03E78">
            <w:pPr>
              <w:spacing w:before="60" w:after="60"/>
              <w:rPr>
                <w:rFonts w:ascii="Arial" w:hAnsi="Arial" w:cs="Arial"/>
                <w:sz w:val="20"/>
                <w:szCs w:val="20"/>
              </w:rPr>
            </w:pPr>
            <w:r w:rsidRPr="00E03E78">
              <w:rPr>
                <w:rFonts w:ascii="Arial" w:hAnsi="Arial" w:cs="Arial"/>
                <w:sz w:val="20"/>
                <w:szCs w:val="20"/>
              </w:rPr>
              <w:t>Athletics carnival canteen</w:t>
            </w:r>
          </w:p>
        </w:tc>
        <w:tc>
          <w:tcPr>
            <w:tcW w:w="3007" w:type="dxa"/>
          </w:tcPr>
          <w:p w:rsidR="00E03E78" w:rsidRPr="00E03E78" w:rsidRDefault="00E03E78" w:rsidP="00E03E78">
            <w:pPr>
              <w:spacing w:before="60" w:after="60"/>
              <w:rPr>
                <w:rFonts w:ascii="Arial" w:hAnsi="Arial" w:cs="Arial"/>
                <w:sz w:val="20"/>
                <w:szCs w:val="20"/>
              </w:rPr>
            </w:pPr>
          </w:p>
        </w:tc>
      </w:tr>
      <w:tr w:rsidR="00E03E78" w:rsidRPr="002B3029" w:rsidTr="00D01CEA">
        <w:trPr>
          <w:trHeight w:val="113"/>
        </w:trPr>
        <w:tc>
          <w:tcPr>
            <w:tcW w:w="1418" w:type="dxa"/>
          </w:tcPr>
          <w:p w:rsidR="00E03E78" w:rsidRPr="00E03E78" w:rsidRDefault="00E03E78" w:rsidP="00E03E78">
            <w:pPr>
              <w:spacing w:before="60" w:after="60"/>
              <w:rPr>
                <w:rFonts w:ascii="Arial" w:hAnsi="Arial" w:cs="Arial"/>
                <w:caps/>
                <w:sz w:val="20"/>
                <w:szCs w:val="20"/>
              </w:rPr>
            </w:pPr>
            <w:r w:rsidRPr="00E03E78">
              <w:rPr>
                <w:rFonts w:ascii="Arial" w:hAnsi="Arial" w:cs="Arial"/>
                <w:caps/>
                <w:sz w:val="20"/>
                <w:szCs w:val="20"/>
              </w:rPr>
              <w:t>2018  3</w:t>
            </w:r>
          </w:p>
        </w:tc>
        <w:tc>
          <w:tcPr>
            <w:tcW w:w="4596" w:type="dxa"/>
          </w:tcPr>
          <w:p w:rsidR="00E03E78" w:rsidRPr="00E03E78" w:rsidRDefault="00E03E78" w:rsidP="00E03E78">
            <w:pPr>
              <w:spacing w:before="60" w:after="60"/>
              <w:rPr>
                <w:rFonts w:ascii="Arial" w:hAnsi="Arial" w:cs="Arial"/>
                <w:i/>
                <w:sz w:val="20"/>
                <w:szCs w:val="20"/>
              </w:rPr>
            </w:pPr>
            <w:r w:rsidRPr="00E03E78">
              <w:rPr>
                <w:rFonts w:ascii="Arial" w:hAnsi="Arial" w:cs="Arial"/>
                <w:sz w:val="20"/>
                <w:szCs w:val="20"/>
              </w:rPr>
              <w:t>Silver September - Collection tins to be placed in classrooms and around town to collect silver coins. Prize for class that raises the most.</w:t>
            </w:r>
          </w:p>
        </w:tc>
        <w:tc>
          <w:tcPr>
            <w:tcW w:w="3007" w:type="dxa"/>
          </w:tcPr>
          <w:p w:rsidR="00E03E78" w:rsidRPr="00E03E78" w:rsidRDefault="00E03E78" w:rsidP="00E03E78">
            <w:pPr>
              <w:spacing w:before="60" w:after="60"/>
              <w:rPr>
                <w:rFonts w:ascii="Arial" w:hAnsi="Arial" w:cs="Arial"/>
                <w:sz w:val="20"/>
                <w:szCs w:val="20"/>
              </w:rPr>
            </w:pPr>
            <w:r w:rsidRPr="00E03E78">
              <w:rPr>
                <w:rFonts w:ascii="Arial" w:hAnsi="Arial" w:cs="Arial"/>
                <w:sz w:val="20"/>
                <w:szCs w:val="20"/>
              </w:rPr>
              <w:t>September</w:t>
            </w:r>
          </w:p>
        </w:tc>
      </w:tr>
    </w:tbl>
    <w:p w:rsidR="00D01CEA" w:rsidRDefault="00D01CEA" w:rsidP="00D01CEA">
      <w:pPr>
        <w:spacing w:before="200" w:after="120"/>
        <w:ind w:left="567" w:hanging="357"/>
        <w:rPr>
          <w:rFonts w:ascii="Arial" w:hAnsi="Arial" w:cs="Arial"/>
          <w:b/>
          <w:sz w:val="20"/>
          <w:szCs w:val="20"/>
        </w:rPr>
      </w:pPr>
      <w:r w:rsidRPr="00356DCB">
        <w:rPr>
          <w:rFonts w:ascii="Arial" w:hAnsi="Arial" w:cs="Arial"/>
          <w:b/>
          <w:sz w:val="20"/>
          <w:szCs w:val="20"/>
        </w:rPr>
        <w:t>5.</w:t>
      </w:r>
      <w:r>
        <w:rPr>
          <w:rFonts w:ascii="Arial" w:hAnsi="Arial" w:cs="Arial"/>
          <w:b/>
          <w:sz w:val="20"/>
          <w:szCs w:val="20"/>
        </w:rPr>
        <w:t>1</w:t>
      </w:r>
      <w:r w:rsidRPr="00356DCB">
        <w:rPr>
          <w:rFonts w:ascii="Arial" w:hAnsi="Arial" w:cs="Arial"/>
          <w:b/>
          <w:sz w:val="20"/>
          <w:szCs w:val="20"/>
        </w:rPr>
        <w:t xml:space="preserve"> CORRESPONDENCE</w:t>
      </w:r>
    </w:p>
    <w:p w:rsidR="00D01CEA" w:rsidRDefault="00D01CEA" w:rsidP="00D01CEA">
      <w:pPr>
        <w:spacing w:before="120" w:after="0"/>
        <w:ind w:left="567" w:hanging="357"/>
        <w:rPr>
          <w:rFonts w:ascii="Arial" w:hAnsi="Arial" w:cs="Arial"/>
          <w:b/>
          <w:i/>
          <w:sz w:val="20"/>
          <w:szCs w:val="20"/>
        </w:rPr>
      </w:pPr>
      <w:r w:rsidRPr="00067BC7">
        <w:rPr>
          <w:rFonts w:ascii="Arial" w:hAnsi="Arial" w:cs="Arial"/>
          <w:b/>
          <w:i/>
          <w:sz w:val="20"/>
          <w:szCs w:val="20"/>
        </w:rPr>
        <w:t>Incoming</w:t>
      </w:r>
    </w:p>
    <w:p w:rsidR="0025114D" w:rsidRPr="00B66DCD" w:rsidRDefault="0025114D" w:rsidP="0025114D">
      <w:pPr>
        <w:pStyle w:val="ListParagraph"/>
        <w:numPr>
          <w:ilvl w:val="0"/>
          <w:numId w:val="18"/>
        </w:numPr>
        <w:spacing w:before="120" w:after="0"/>
        <w:rPr>
          <w:rFonts w:ascii="Arial" w:hAnsi="Arial" w:cs="Arial"/>
          <w:b/>
          <w:i/>
          <w:sz w:val="20"/>
          <w:szCs w:val="20"/>
        </w:rPr>
      </w:pPr>
      <w:r>
        <w:rPr>
          <w:rFonts w:ascii="Arial" w:hAnsi="Arial" w:cs="Arial"/>
          <w:sz w:val="20"/>
          <w:szCs w:val="20"/>
        </w:rPr>
        <w:t>Various fete email correspondence</w:t>
      </w:r>
    </w:p>
    <w:p w:rsidR="00B66DCD" w:rsidRPr="0025114D" w:rsidRDefault="00B66DCD" w:rsidP="0025114D">
      <w:pPr>
        <w:pStyle w:val="ListParagraph"/>
        <w:numPr>
          <w:ilvl w:val="0"/>
          <w:numId w:val="18"/>
        </w:numPr>
        <w:spacing w:before="120" w:after="0"/>
        <w:rPr>
          <w:rFonts w:ascii="Arial" w:hAnsi="Arial" w:cs="Arial"/>
          <w:b/>
          <w:i/>
          <w:sz w:val="20"/>
          <w:szCs w:val="20"/>
        </w:rPr>
      </w:pPr>
      <w:r>
        <w:rPr>
          <w:rFonts w:ascii="Arial" w:hAnsi="Arial" w:cs="Arial"/>
          <w:sz w:val="20"/>
          <w:szCs w:val="20"/>
        </w:rPr>
        <w:t>Letter from Molly Curtis re uniform</w:t>
      </w:r>
    </w:p>
    <w:p w:rsidR="00D01CEA" w:rsidRDefault="00D01CEA" w:rsidP="00D01CEA">
      <w:pPr>
        <w:spacing w:before="200" w:after="120"/>
        <w:ind w:left="567" w:hanging="357"/>
        <w:rPr>
          <w:rFonts w:ascii="Arial" w:hAnsi="Arial" w:cs="Arial"/>
          <w:b/>
          <w:sz w:val="20"/>
          <w:szCs w:val="20"/>
        </w:rPr>
      </w:pPr>
      <w:r w:rsidRPr="00DE60D0">
        <w:rPr>
          <w:rFonts w:ascii="Arial" w:hAnsi="Arial" w:cs="Arial"/>
          <w:b/>
          <w:sz w:val="20"/>
          <w:szCs w:val="20"/>
        </w:rPr>
        <w:t>5.2 MATTERS ARISING</w:t>
      </w:r>
    </w:p>
    <w:p w:rsidR="00D01CEA" w:rsidRDefault="004157C1" w:rsidP="00322F37">
      <w:pPr>
        <w:pStyle w:val="ListParagraph"/>
        <w:numPr>
          <w:ilvl w:val="0"/>
          <w:numId w:val="18"/>
        </w:numPr>
        <w:spacing w:before="200"/>
        <w:rPr>
          <w:rFonts w:ascii="Arial" w:hAnsi="Arial" w:cs="Arial"/>
          <w:sz w:val="20"/>
          <w:szCs w:val="20"/>
        </w:rPr>
      </w:pPr>
      <w:r>
        <w:rPr>
          <w:rFonts w:ascii="Arial" w:hAnsi="Arial" w:cs="Arial"/>
          <w:sz w:val="20"/>
          <w:szCs w:val="20"/>
        </w:rPr>
        <w:t xml:space="preserve">J. Dwyer and </w:t>
      </w:r>
      <w:r>
        <w:rPr>
          <w:rFonts w:ascii="Arial" w:hAnsi="Arial" w:cs="Arial"/>
          <w:sz w:val="20"/>
          <w:szCs w:val="20"/>
        </w:rPr>
        <w:t xml:space="preserve">V. Auldist to represent the P&amp;C </w:t>
      </w:r>
      <w:r>
        <w:rPr>
          <w:rFonts w:ascii="Arial" w:hAnsi="Arial" w:cs="Arial"/>
          <w:sz w:val="20"/>
          <w:szCs w:val="20"/>
        </w:rPr>
        <w:t>at the s</w:t>
      </w:r>
      <w:r>
        <w:rPr>
          <w:rFonts w:ascii="Arial" w:hAnsi="Arial" w:cs="Arial"/>
          <w:sz w:val="20"/>
          <w:szCs w:val="20"/>
        </w:rPr>
        <w:t xml:space="preserve">chool assembly on 13 April 2018 to </w:t>
      </w:r>
      <w:r w:rsidR="00322F37">
        <w:rPr>
          <w:rFonts w:ascii="Arial" w:hAnsi="Arial" w:cs="Arial"/>
          <w:sz w:val="20"/>
          <w:szCs w:val="20"/>
        </w:rPr>
        <w:t>present the Year 6 t-shirts</w:t>
      </w:r>
      <w:r>
        <w:rPr>
          <w:rFonts w:ascii="Arial" w:hAnsi="Arial" w:cs="Arial"/>
          <w:sz w:val="20"/>
          <w:szCs w:val="20"/>
        </w:rPr>
        <w:t>.</w:t>
      </w:r>
      <w:r w:rsidR="00322F37">
        <w:rPr>
          <w:rFonts w:ascii="Arial" w:hAnsi="Arial" w:cs="Arial"/>
          <w:sz w:val="20"/>
          <w:szCs w:val="20"/>
        </w:rPr>
        <w:t xml:space="preserve"> </w:t>
      </w:r>
    </w:p>
    <w:p w:rsidR="009B3C7D" w:rsidRDefault="00D01CEA" w:rsidP="00C42265">
      <w:pPr>
        <w:spacing w:before="200" w:after="120"/>
        <w:ind w:left="567" w:hanging="357"/>
        <w:rPr>
          <w:rFonts w:ascii="Arial" w:hAnsi="Arial" w:cs="Arial"/>
          <w:b/>
          <w:sz w:val="20"/>
          <w:szCs w:val="20"/>
        </w:rPr>
      </w:pPr>
      <w:r w:rsidRPr="006B060E">
        <w:rPr>
          <w:rFonts w:ascii="Arial" w:hAnsi="Arial" w:cs="Arial"/>
          <w:b/>
          <w:sz w:val="20"/>
          <w:szCs w:val="20"/>
        </w:rPr>
        <w:t>5.</w:t>
      </w:r>
      <w:r>
        <w:rPr>
          <w:rFonts w:ascii="Arial" w:hAnsi="Arial" w:cs="Arial"/>
          <w:b/>
          <w:sz w:val="20"/>
          <w:szCs w:val="20"/>
        </w:rPr>
        <w:t>3</w:t>
      </w:r>
      <w:r w:rsidRPr="006B060E">
        <w:rPr>
          <w:rFonts w:ascii="Arial" w:hAnsi="Arial" w:cs="Arial"/>
          <w:b/>
          <w:sz w:val="20"/>
          <w:szCs w:val="20"/>
        </w:rPr>
        <w:t xml:space="preserve"> </w:t>
      </w:r>
      <w:r>
        <w:rPr>
          <w:rFonts w:ascii="Arial" w:hAnsi="Arial" w:cs="Arial"/>
          <w:b/>
          <w:sz w:val="20"/>
          <w:szCs w:val="20"/>
        </w:rPr>
        <w:t xml:space="preserve">OTHER </w:t>
      </w:r>
      <w:r w:rsidRPr="006B060E">
        <w:rPr>
          <w:rFonts w:ascii="Arial" w:hAnsi="Arial" w:cs="Arial"/>
          <w:b/>
          <w:sz w:val="20"/>
          <w:szCs w:val="20"/>
        </w:rPr>
        <w:t xml:space="preserve">MATTERS </w:t>
      </w:r>
      <w:r>
        <w:rPr>
          <w:rFonts w:ascii="Arial" w:hAnsi="Arial" w:cs="Arial"/>
          <w:b/>
          <w:sz w:val="20"/>
          <w:szCs w:val="20"/>
        </w:rPr>
        <w:t>FOR NOTING</w:t>
      </w:r>
    </w:p>
    <w:p w:rsidR="004157C1" w:rsidRDefault="0025114D" w:rsidP="004157C1">
      <w:pPr>
        <w:pStyle w:val="ListParagraph"/>
        <w:numPr>
          <w:ilvl w:val="0"/>
          <w:numId w:val="18"/>
        </w:numPr>
        <w:spacing w:before="200" w:after="120"/>
        <w:rPr>
          <w:rFonts w:ascii="Arial" w:hAnsi="Arial" w:cs="Arial"/>
          <w:sz w:val="20"/>
          <w:szCs w:val="20"/>
        </w:rPr>
        <w:sectPr w:rsidR="004157C1" w:rsidSect="00D01CEA">
          <w:pgSz w:w="11906" w:h="16838"/>
          <w:pgMar w:top="1440" w:right="1440" w:bottom="1440" w:left="1440" w:header="708" w:footer="708" w:gutter="0"/>
          <w:cols w:space="708"/>
          <w:titlePg/>
          <w:docGrid w:linePitch="360"/>
        </w:sectPr>
      </w:pPr>
      <w:r w:rsidRPr="0025114D">
        <w:rPr>
          <w:rFonts w:ascii="Arial" w:hAnsi="Arial" w:cs="Arial"/>
          <w:sz w:val="20"/>
          <w:szCs w:val="20"/>
        </w:rPr>
        <w:t xml:space="preserve">Thanks to those volunteers that </w:t>
      </w:r>
      <w:r>
        <w:rPr>
          <w:rFonts w:ascii="Arial" w:hAnsi="Arial" w:cs="Arial"/>
          <w:sz w:val="20"/>
          <w:szCs w:val="20"/>
        </w:rPr>
        <w:t xml:space="preserve">assisted with the carnival canteens, </w:t>
      </w:r>
      <w:r w:rsidRPr="0025114D">
        <w:rPr>
          <w:rFonts w:ascii="Arial" w:hAnsi="Arial" w:cs="Arial"/>
          <w:sz w:val="20"/>
          <w:szCs w:val="20"/>
        </w:rPr>
        <w:t>delivered the easter eggs during the easter hat parade, and to everyone that helped out with the fete plannin</w:t>
      </w:r>
      <w:r w:rsidR="004157C1">
        <w:rPr>
          <w:rFonts w:ascii="Arial" w:hAnsi="Arial" w:cs="Arial"/>
          <w:sz w:val="20"/>
          <w:szCs w:val="20"/>
        </w:rPr>
        <w:t>g, preparations and operation.</w:t>
      </w:r>
    </w:p>
    <w:p w:rsidR="004157C1" w:rsidRPr="00C1069C" w:rsidRDefault="004157C1" w:rsidP="004157C1">
      <w:pPr>
        <w:ind w:firstLine="720"/>
        <w:rPr>
          <w:b/>
          <w:i/>
        </w:rPr>
      </w:pPr>
      <w:r>
        <w:rPr>
          <w:b/>
          <w:i/>
        </w:rPr>
        <w:lastRenderedPageBreak/>
        <w:t>4.1 Principal’s Report</w:t>
      </w:r>
    </w:p>
    <w:p w:rsidR="004157C1" w:rsidRPr="00C1069C" w:rsidRDefault="004157C1" w:rsidP="004157C1">
      <w:pPr>
        <w:rPr>
          <w:b/>
          <w:i/>
        </w:rPr>
      </w:pPr>
      <w:r w:rsidRPr="00C1069C">
        <w:rPr>
          <w:b/>
          <w:bCs/>
          <w:i/>
          <w:iCs/>
          <w:noProof/>
          <w:lang w:eastAsia="en-AU"/>
        </w:rPr>
        <w:drawing>
          <wp:anchor distT="0" distB="0" distL="114300" distR="114300" simplePos="0" relativeHeight="251659264" behindDoc="1" locked="0" layoutInCell="1" allowOverlap="1">
            <wp:simplePos x="0" y="0"/>
            <wp:positionH relativeFrom="column">
              <wp:posOffset>131445</wp:posOffset>
            </wp:positionH>
            <wp:positionV relativeFrom="paragraph">
              <wp:posOffset>-39370</wp:posOffset>
            </wp:positionV>
            <wp:extent cx="800100" cy="774700"/>
            <wp:effectExtent l="0" t="0" r="0" b="6350"/>
            <wp:wrapTight wrapText="bothSides">
              <wp:wrapPolygon edited="0">
                <wp:start x="0" y="0"/>
                <wp:lineTo x="0" y="21246"/>
                <wp:lineTo x="21086" y="21246"/>
                <wp:lineTo x="2108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774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rPr>
        <w:tab/>
      </w:r>
      <w:r w:rsidRPr="00C1069C">
        <w:rPr>
          <w:b/>
          <w:i/>
        </w:rPr>
        <w:t>HAY PUBLIC SCHOOL</w:t>
      </w:r>
    </w:p>
    <w:p w:rsidR="004157C1" w:rsidRPr="00C1069C" w:rsidRDefault="004157C1" w:rsidP="004157C1">
      <w:pPr>
        <w:pStyle w:val="Heading2"/>
        <w:numPr>
          <w:ilvl w:val="0"/>
          <w:numId w:val="0"/>
        </w:numPr>
        <w:ind w:left="2160"/>
        <w:jc w:val="left"/>
        <w:rPr>
          <w:sz w:val="24"/>
          <w:szCs w:val="24"/>
        </w:rPr>
      </w:pPr>
      <w:r w:rsidRPr="00C1069C">
        <w:rPr>
          <w:sz w:val="24"/>
          <w:szCs w:val="24"/>
        </w:rPr>
        <w:t xml:space="preserve">P&amp;C Meeting </w:t>
      </w:r>
      <w:r>
        <w:rPr>
          <w:sz w:val="24"/>
          <w:szCs w:val="24"/>
        </w:rPr>
        <w:t>5</w:t>
      </w:r>
      <w:r w:rsidRPr="002F3337">
        <w:rPr>
          <w:sz w:val="24"/>
          <w:szCs w:val="24"/>
          <w:vertAlign w:val="superscript"/>
        </w:rPr>
        <w:t>th</w:t>
      </w:r>
      <w:r>
        <w:rPr>
          <w:sz w:val="24"/>
          <w:szCs w:val="24"/>
        </w:rPr>
        <w:t xml:space="preserve"> April 2018</w:t>
      </w:r>
    </w:p>
    <w:p w:rsidR="004157C1" w:rsidRPr="00C1069C" w:rsidRDefault="004157C1" w:rsidP="004157C1">
      <w:pPr>
        <w:pStyle w:val="Heading2"/>
        <w:numPr>
          <w:ilvl w:val="0"/>
          <w:numId w:val="0"/>
        </w:numPr>
        <w:ind w:left="2160"/>
        <w:jc w:val="left"/>
        <w:rPr>
          <w:sz w:val="24"/>
          <w:szCs w:val="24"/>
        </w:rPr>
      </w:pPr>
      <w:r w:rsidRPr="00C1069C">
        <w:rPr>
          <w:sz w:val="24"/>
          <w:szCs w:val="24"/>
        </w:rPr>
        <w:t xml:space="preserve">Principal’s Report </w:t>
      </w:r>
    </w:p>
    <w:p w:rsidR="004157C1" w:rsidRDefault="004157C1" w:rsidP="004157C1">
      <w:pPr>
        <w:pStyle w:val="BodyText2"/>
        <w:rPr>
          <w:b/>
          <w:szCs w:val="24"/>
          <w:u w:val="single"/>
        </w:rPr>
      </w:pPr>
    </w:p>
    <w:p w:rsidR="004157C1" w:rsidRPr="004157C1" w:rsidRDefault="004157C1" w:rsidP="004157C1">
      <w:pPr>
        <w:pStyle w:val="BodyText2"/>
        <w:rPr>
          <w:b/>
          <w:szCs w:val="24"/>
          <w:u w:val="single"/>
        </w:rPr>
      </w:pPr>
      <w:r w:rsidRPr="00C1069C">
        <w:rPr>
          <w:b/>
          <w:szCs w:val="24"/>
          <w:u w:val="single"/>
        </w:rPr>
        <w:t>School Matters:</w:t>
      </w:r>
    </w:p>
    <w:p w:rsidR="004157C1" w:rsidRDefault="004157C1" w:rsidP="004157C1">
      <w:pPr>
        <w:numPr>
          <w:ilvl w:val="0"/>
          <w:numId w:val="24"/>
        </w:numPr>
        <w:spacing w:after="0"/>
      </w:pPr>
      <w:r>
        <w:t>Current enrolment is 189</w:t>
      </w:r>
    </w:p>
    <w:p w:rsidR="004157C1" w:rsidRPr="002F3337" w:rsidRDefault="004157C1" w:rsidP="004157C1">
      <w:pPr>
        <w:numPr>
          <w:ilvl w:val="0"/>
          <w:numId w:val="24"/>
        </w:numPr>
        <w:spacing w:after="0"/>
      </w:pPr>
      <w:r>
        <w:t>From Term 2, the front office SAO position has been reduced to 3 days / week.</w:t>
      </w:r>
      <w:r w:rsidRPr="002F3337">
        <w:t xml:space="preserve">   </w:t>
      </w:r>
    </w:p>
    <w:p w:rsidR="004157C1" w:rsidRDefault="004157C1" w:rsidP="004157C1">
      <w:pPr>
        <w:numPr>
          <w:ilvl w:val="0"/>
          <w:numId w:val="24"/>
        </w:numPr>
        <w:spacing w:after="0"/>
      </w:pPr>
      <w:r>
        <w:t xml:space="preserve">9 classes have been formed.  </w:t>
      </w:r>
    </w:p>
    <w:p w:rsidR="004157C1" w:rsidRDefault="004157C1" w:rsidP="004157C1">
      <w:pPr>
        <w:numPr>
          <w:ilvl w:val="0"/>
          <w:numId w:val="24"/>
        </w:numPr>
        <w:spacing w:after="0"/>
      </w:pPr>
      <w:r>
        <w:t>Our 2018 staffing entitlement is 11.577 teachers.  Currently we employ 13.8 teachers.</w:t>
      </w:r>
    </w:p>
    <w:p w:rsidR="004157C1" w:rsidRDefault="004157C1" w:rsidP="004157C1">
      <w:pPr>
        <w:numPr>
          <w:ilvl w:val="0"/>
          <w:numId w:val="24"/>
        </w:numPr>
        <w:spacing w:after="0"/>
      </w:pPr>
      <w:r>
        <w:t>2017 Annual School Report has been completed – tabled</w:t>
      </w:r>
    </w:p>
    <w:p w:rsidR="004157C1" w:rsidRDefault="004157C1" w:rsidP="004157C1">
      <w:pPr>
        <w:numPr>
          <w:ilvl w:val="0"/>
          <w:numId w:val="24"/>
        </w:numPr>
        <w:spacing w:after="0"/>
      </w:pPr>
      <w:r>
        <w:t xml:space="preserve">Letters received from Murat Dizdar, Deputy Secretary, School Operations and Performance and ACARA (Australian Curriculum and Reporting Authority) congratulating students and staff on the outstanding ‘high gain’ performance in the 2017 NAPLAN results.  The letter went on to state that the school’s focus on data analysis, explicit teaching practices and tailored student support has positioned our school as one of the most substantially improved schools in the state in 2017.  </w:t>
      </w:r>
    </w:p>
    <w:p w:rsidR="004157C1" w:rsidRDefault="004157C1" w:rsidP="004157C1">
      <w:pPr>
        <w:numPr>
          <w:ilvl w:val="0"/>
          <w:numId w:val="24"/>
        </w:numPr>
        <w:spacing w:after="0"/>
      </w:pPr>
      <w:r>
        <w:t>School Plan completed.  Three strategic directions:</w:t>
      </w:r>
    </w:p>
    <w:p w:rsidR="004157C1" w:rsidRDefault="004157C1" w:rsidP="004157C1">
      <w:pPr>
        <w:numPr>
          <w:ilvl w:val="0"/>
          <w:numId w:val="25"/>
        </w:numPr>
        <w:spacing w:after="0"/>
      </w:pPr>
      <w:r>
        <w:t>Wellbeing</w:t>
      </w:r>
    </w:p>
    <w:p w:rsidR="004157C1" w:rsidRDefault="004157C1" w:rsidP="004157C1">
      <w:pPr>
        <w:numPr>
          <w:ilvl w:val="0"/>
          <w:numId w:val="25"/>
        </w:numPr>
        <w:spacing w:after="0"/>
      </w:pPr>
      <w:r>
        <w:t>Integrated Learning</w:t>
      </w:r>
    </w:p>
    <w:p w:rsidR="004157C1" w:rsidRDefault="004157C1" w:rsidP="004157C1">
      <w:pPr>
        <w:numPr>
          <w:ilvl w:val="0"/>
          <w:numId w:val="25"/>
        </w:numPr>
        <w:spacing w:after="0"/>
      </w:pPr>
      <w:r>
        <w:t>Parent Involvement</w:t>
      </w:r>
    </w:p>
    <w:p w:rsidR="004157C1" w:rsidRDefault="004157C1" w:rsidP="004157C1">
      <w:pPr>
        <w:numPr>
          <w:ilvl w:val="0"/>
          <w:numId w:val="26"/>
        </w:numPr>
        <w:spacing w:after="0"/>
      </w:pPr>
      <w:r>
        <w:t>Milestones for 2018:</w:t>
      </w:r>
    </w:p>
    <w:p w:rsidR="004157C1" w:rsidRDefault="004157C1" w:rsidP="004157C1">
      <w:pPr>
        <w:numPr>
          <w:ilvl w:val="0"/>
          <w:numId w:val="27"/>
        </w:numPr>
        <w:spacing w:after="0"/>
      </w:pPr>
      <w:r>
        <w:t>Got it Program – K-2</w:t>
      </w:r>
    </w:p>
    <w:p w:rsidR="004157C1" w:rsidRDefault="004157C1" w:rsidP="004157C1">
      <w:pPr>
        <w:numPr>
          <w:ilvl w:val="0"/>
          <w:numId w:val="27"/>
        </w:numPr>
        <w:spacing w:after="0"/>
      </w:pPr>
      <w:r>
        <w:t>Training in Fun Friends and Friends Forever</w:t>
      </w:r>
    </w:p>
    <w:p w:rsidR="004157C1" w:rsidRDefault="004157C1" w:rsidP="004157C1">
      <w:pPr>
        <w:numPr>
          <w:ilvl w:val="0"/>
          <w:numId w:val="27"/>
        </w:numPr>
        <w:spacing w:after="0"/>
      </w:pPr>
      <w:r>
        <w:t>Assembly Changes to encourage student leadership and parent involvement</w:t>
      </w:r>
    </w:p>
    <w:p w:rsidR="004157C1" w:rsidRDefault="004157C1" w:rsidP="004157C1">
      <w:pPr>
        <w:numPr>
          <w:ilvl w:val="0"/>
          <w:numId w:val="27"/>
        </w:numPr>
        <w:spacing w:after="0"/>
      </w:pPr>
      <w:r>
        <w:t>Early Action for Success increased to K-4</w:t>
      </w:r>
    </w:p>
    <w:p w:rsidR="004157C1" w:rsidRDefault="004157C1" w:rsidP="004157C1">
      <w:pPr>
        <w:numPr>
          <w:ilvl w:val="0"/>
          <w:numId w:val="27"/>
        </w:numPr>
        <w:spacing w:after="0"/>
      </w:pPr>
      <w:r>
        <w:t>Student tracking using learning progressions</w:t>
      </w:r>
    </w:p>
    <w:p w:rsidR="004157C1" w:rsidRDefault="004157C1" w:rsidP="004157C1">
      <w:pPr>
        <w:numPr>
          <w:ilvl w:val="0"/>
          <w:numId w:val="27"/>
        </w:numPr>
        <w:spacing w:after="0"/>
      </w:pPr>
      <w:r>
        <w:t>Training in ‘Big Write’ – a writing program</w:t>
      </w:r>
    </w:p>
    <w:p w:rsidR="004157C1" w:rsidRDefault="004157C1" w:rsidP="004157C1">
      <w:pPr>
        <w:numPr>
          <w:ilvl w:val="0"/>
          <w:numId w:val="27"/>
        </w:numPr>
        <w:spacing w:after="0"/>
      </w:pPr>
      <w:r>
        <w:t>K-2 involvement in the Building Numeracy Project</w:t>
      </w:r>
    </w:p>
    <w:p w:rsidR="004157C1" w:rsidRDefault="004157C1" w:rsidP="004157C1">
      <w:pPr>
        <w:numPr>
          <w:ilvl w:val="0"/>
          <w:numId w:val="27"/>
        </w:numPr>
        <w:spacing w:after="0"/>
      </w:pPr>
      <w:r>
        <w:t>Robotics and Coding – 5&amp;6</w:t>
      </w:r>
    </w:p>
    <w:p w:rsidR="004157C1" w:rsidRDefault="004157C1" w:rsidP="004157C1">
      <w:pPr>
        <w:numPr>
          <w:ilvl w:val="0"/>
          <w:numId w:val="27"/>
        </w:numPr>
        <w:spacing w:after="0"/>
      </w:pPr>
      <w:r>
        <w:t>Attendance Action Plan</w:t>
      </w:r>
    </w:p>
    <w:p w:rsidR="004157C1" w:rsidRPr="00F64893" w:rsidRDefault="004157C1" w:rsidP="004157C1">
      <w:pPr>
        <w:numPr>
          <w:ilvl w:val="0"/>
          <w:numId w:val="27"/>
        </w:numPr>
        <w:spacing w:after="0"/>
      </w:pPr>
      <w:r>
        <w:t>Increased feedback to parents</w:t>
      </w:r>
    </w:p>
    <w:p w:rsidR="004157C1" w:rsidRPr="00C1069C" w:rsidRDefault="004157C1" w:rsidP="004157C1">
      <w:pPr>
        <w:pStyle w:val="BodyText2"/>
        <w:rPr>
          <w:b/>
          <w:szCs w:val="24"/>
          <w:u w:val="single"/>
        </w:rPr>
      </w:pPr>
    </w:p>
    <w:p w:rsidR="004157C1" w:rsidRPr="00C1069C" w:rsidRDefault="004157C1" w:rsidP="004157C1">
      <w:pPr>
        <w:pStyle w:val="BodyText2"/>
        <w:ind w:left="284"/>
        <w:rPr>
          <w:b/>
          <w:szCs w:val="24"/>
          <w:u w:val="single"/>
        </w:rPr>
      </w:pPr>
      <w:r w:rsidRPr="00C1069C">
        <w:rPr>
          <w:b/>
          <w:szCs w:val="24"/>
          <w:u w:val="single"/>
        </w:rPr>
        <w:t>Capital Works</w:t>
      </w:r>
    </w:p>
    <w:p w:rsidR="004157C1" w:rsidRDefault="004157C1" w:rsidP="004157C1">
      <w:pPr>
        <w:pStyle w:val="BodyText2"/>
        <w:numPr>
          <w:ilvl w:val="0"/>
          <w:numId w:val="23"/>
        </w:numPr>
        <w:rPr>
          <w:szCs w:val="24"/>
        </w:rPr>
      </w:pPr>
      <w:r>
        <w:rPr>
          <w:szCs w:val="24"/>
        </w:rPr>
        <w:t>Front office upgrade mostly complete.  New notice boards are to be installed.</w:t>
      </w:r>
    </w:p>
    <w:p w:rsidR="004157C1" w:rsidRDefault="004157C1" w:rsidP="004157C1">
      <w:pPr>
        <w:pStyle w:val="BodyText2"/>
        <w:numPr>
          <w:ilvl w:val="0"/>
          <w:numId w:val="23"/>
        </w:numPr>
        <w:rPr>
          <w:szCs w:val="24"/>
        </w:rPr>
      </w:pPr>
      <w:r>
        <w:rPr>
          <w:szCs w:val="24"/>
        </w:rPr>
        <w:t>New floor in holidays for the photocopying room</w:t>
      </w:r>
    </w:p>
    <w:p w:rsidR="004157C1" w:rsidRPr="00F550D9" w:rsidRDefault="004157C1" w:rsidP="004157C1">
      <w:pPr>
        <w:pStyle w:val="BodyText2"/>
        <w:numPr>
          <w:ilvl w:val="0"/>
          <w:numId w:val="23"/>
        </w:numPr>
        <w:rPr>
          <w:szCs w:val="24"/>
        </w:rPr>
      </w:pPr>
      <w:r>
        <w:rPr>
          <w:szCs w:val="24"/>
        </w:rPr>
        <w:t>New roof and gutters for E Block during the holidays</w:t>
      </w:r>
      <w:r w:rsidRPr="00F550D9">
        <w:rPr>
          <w:szCs w:val="24"/>
        </w:rPr>
        <w:t xml:space="preserve">  </w:t>
      </w:r>
    </w:p>
    <w:p w:rsidR="004157C1" w:rsidRPr="00C1069C" w:rsidRDefault="004157C1" w:rsidP="004157C1">
      <w:pPr>
        <w:pStyle w:val="BodyText2"/>
        <w:rPr>
          <w:b/>
          <w:szCs w:val="24"/>
          <w:u w:val="single"/>
        </w:rPr>
      </w:pPr>
    </w:p>
    <w:p w:rsidR="004157C1" w:rsidRPr="00C1069C" w:rsidRDefault="004157C1" w:rsidP="004157C1">
      <w:pPr>
        <w:pStyle w:val="BodyText2"/>
        <w:ind w:left="284"/>
        <w:rPr>
          <w:b/>
          <w:szCs w:val="24"/>
          <w:u w:val="single"/>
        </w:rPr>
      </w:pPr>
      <w:r w:rsidRPr="00C1069C">
        <w:rPr>
          <w:b/>
          <w:szCs w:val="24"/>
          <w:u w:val="single"/>
        </w:rPr>
        <w:t>Coming Events</w:t>
      </w:r>
    </w:p>
    <w:p w:rsidR="004157C1" w:rsidRDefault="004157C1" w:rsidP="004157C1">
      <w:pPr>
        <w:numPr>
          <w:ilvl w:val="0"/>
          <w:numId w:val="23"/>
        </w:numPr>
        <w:spacing w:after="0"/>
        <w:rPr>
          <w:bCs/>
        </w:rPr>
      </w:pPr>
      <w:r>
        <w:rPr>
          <w:bCs/>
        </w:rPr>
        <w:t>Senior Citizen’s Lunch &amp; Concert – 9</w:t>
      </w:r>
      <w:r w:rsidRPr="00AF0E60">
        <w:rPr>
          <w:bCs/>
          <w:vertAlign w:val="superscript"/>
        </w:rPr>
        <w:t>th</w:t>
      </w:r>
      <w:r>
        <w:rPr>
          <w:bCs/>
        </w:rPr>
        <w:t xml:space="preserve"> April</w:t>
      </w:r>
    </w:p>
    <w:p w:rsidR="004157C1" w:rsidRDefault="004157C1" w:rsidP="004157C1">
      <w:pPr>
        <w:numPr>
          <w:ilvl w:val="0"/>
          <w:numId w:val="23"/>
        </w:numPr>
        <w:spacing w:after="0"/>
        <w:rPr>
          <w:bCs/>
        </w:rPr>
      </w:pPr>
      <w:r>
        <w:rPr>
          <w:bCs/>
        </w:rPr>
        <w:t>No Greenslip Reward – 11</w:t>
      </w:r>
      <w:r w:rsidRPr="008973DC">
        <w:rPr>
          <w:bCs/>
          <w:vertAlign w:val="superscript"/>
        </w:rPr>
        <w:t>th</w:t>
      </w:r>
      <w:r>
        <w:rPr>
          <w:bCs/>
        </w:rPr>
        <w:t xml:space="preserve"> April</w:t>
      </w:r>
    </w:p>
    <w:p w:rsidR="004157C1" w:rsidRDefault="004157C1" w:rsidP="004157C1">
      <w:pPr>
        <w:numPr>
          <w:ilvl w:val="0"/>
          <w:numId w:val="23"/>
        </w:numPr>
        <w:spacing w:after="0"/>
        <w:rPr>
          <w:bCs/>
        </w:rPr>
      </w:pPr>
      <w:r>
        <w:rPr>
          <w:bCs/>
        </w:rPr>
        <w:t>STAR Assembly – 13</w:t>
      </w:r>
      <w:r w:rsidRPr="008973DC">
        <w:rPr>
          <w:bCs/>
          <w:vertAlign w:val="superscript"/>
        </w:rPr>
        <w:t>th</w:t>
      </w:r>
      <w:r>
        <w:rPr>
          <w:bCs/>
        </w:rPr>
        <w:t xml:space="preserve"> April </w:t>
      </w:r>
    </w:p>
    <w:p w:rsidR="004157C1" w:rsidRDefault="004157C1" w:rsidP="004157C1">
      <w:pPr>
        <w:numPr>
          <w:ilvl w:val="0"/>
          <w:numId w:val="23"/>
        </w:numPr>
        <w:spacing w:after="0"/>
        <w:rPr>
          <w:bCs/>
        </w:rPr>
      </w:pPr>
      <w:r>
        <w:rPr>
          <w:bCs/>
        </w:rPr>
        <w:t>Term 1 Breaks – 13</w:t>
      </w:r>
      <w:r w:rsidRPr="008973DC">
        <w:rPr>
          <w:bCs/>
          <w:vertAlign w:val="superscript"/>
        </w:rPr>
        <w:t>th</w:t>
      </w:r>
      <w:r>
        <w:rPr>
          <w:bCs/>
        </w:rPr>
        <w:t xml:space="preserve"> April</w:t>
      </w:r>
    </w:p>
    <w:p w:rsidR="004157C1" w:rsidRDefault="004157C1" w:rsidP="004157C1">
      <w:pPr>
        <w:numPr>
          <w:ilvl w:val="0"/>
          <w:numId w:val="23"/>
        </w:numPr>
        <w:spacing w:after="0"/>
        <w:rPr>
          <w:bCs/>
        </w:rPr>
      </w:pPr>
      <w:r>
        <w:rPr>
          <w:bCs/>
        </w:rPr>
        <w:t>Term 2 Commences for Students – 30</w:t>
      </w:r>
      <w:r w:rsidRPr="008973DC">
        <w:rPr>
          <w:bCs/>
          <w:vertAlign w:val="superscript"/>
        </w:rPr>
        <w:t>th</w:t>
      </w:r>
      <w:r>
        <w:rPr>
          <w:bCs/>
        </w:rPr>
        <w:t xml:space="preserve"> April</w:t>
      </w:r>
    </w:p>
    <w:p w:rsidR="004157C1" w:rsidRDefault="004157C1" w:rsidP="004157C1">
      <w:pPr>
        <w:spacing w:before="120" w:after="120"/>
        <w:jc w:val="both"/>
        <w:rPr>
          <w:bCs/>
        </w:rPr>
      </w:pPr>
      <w:r>
        <w:rPr>
          <w:bCs/>
        </w:rPr>
        <w:t>Next P&amp;C Meeting – 10</w:t>
      </w:r>
      <w:r w:rsidRPr="00783B65">
        <w:rPr>
          <w:bCs/>
          <w:vertAlign w:val="superscript"/>
        </w:rPr>
        <w:t>th</w:t>
      </w:r>
      <w:r>
        <w:rPr>
          <w:bCs/>
        </w:rPr>
        <w:t xml:space="preserve"> May 2018</w:t>
      </w:r>
    </w:p>
    <w:p w:rsidR="004157C1" w:rsidRDefault="004157C1" w:rsidP="004157C1">
      <w:pPr>
        <w:spacing w:after="0"/>
        <w:jc w:val="both"/>
        <w:rPr>
          <w:bCs/>
        </w:rPr>
      </w:pPr>
      <w:r w:rsidRPr="00C1069C">
        <w:rPr>
          <w:bCs/>
        </w:rPr>
        <w:t>Carol Oataway</w:t>
      </w:r>
    </w:p>
    <w:p w:rsidR="004157C1" w:rsidRPr="004157C1" w:rsidRDefault="004157C1" w:rsidP="004157C1">
      <w:pPr>
        <w:jc w:val="both"/>
        <w:rPr>
          <w:bCs/>
        </w:rPr>
      </w:pPr>
      <w:r w:rsidRPr="00C1069C">
        <w:rPr>
          <w:b/>
          <w:bCs/>
          <w:u w:val="single"/>
        </w:rPr>
        <w:t>Principal</w:t>
      </w:r>
    </w:p>
    <w:sectPr w:rsidR="004157C1" w:rsidRPr="004157C1" w:rsidSect="00C217FA">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21D" w:rsidRDefault="0086321D" w:rsidP="00D01CEA">
      <w:pPr>
        <w:spacing w:after="0"/>
      </w:pPr>
      <w:r>
        <w:separator/>
      </w:r>
    </w:p>
  </w:endnote>
  <w:endnote w:type="continuationSeparator" w:id="0">
    <w:p w:rsidR="0086321D" w:rsidRDefault="0086321D" w:rsidP="00D01C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Bangle">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026" w:rsidRDefault="005A5DA1" w:rsidP="00E92285">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2A06F4" w:rsidRDefault="0086321D" w:rsidP="00F77026">
    <w:pPr>
      <w:pStyle w:val="Footer"/>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21D" w:rsidRDefault="0086321D" w:rsidP="00D01CEA">
      <w:pPr>
        <w:spacing w:after="0"/>
      </w:pPr>
      <w:r>
        <w:separator/>
      </w:r>
    </w:p>
  </w:footnote>
  <w:footnote w:type="continuationSeparator" w:id="0">
    <w:p w:rsidR="0086321D" w:rsidRDefault="0086321D" w:rsidP="00D01CE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A21" w:rsidRDefault="005A5DA1">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6F4" w:rsidRDefault="005A5DA1" w:rsidP="00AA15C0">
    <w:pPr>
      <w:pStyle w:val="Header"/>
      <w:tabs>
        <w:tab w:val="clear" w:pos="4320"/>
        <w:tab w:val="clear" w:pos="8640"/>
        <w:tab w:val="left" w:pos="2400"/>
      </w:tabs>
    </w:pPr>
    <w:r>
      <w:rPr>
        <w:noProof/>
        <w:lang w:eastAsia="en-AU"/>
      </w:rPr>
      <mc:AlternateContent>
        <mc:Choice Requires="wps">
          <w:drawing>
            <wp:anchor distT="0" distB="0" distL="114300" distR="114300" simplePos="0" relativeHeight="251660288" behindDoc="0" locked="0" layoutInCell="1" allowOverlap="1" wp14:anchorId="2DAC7A48" wp14:editId="4CDBD9AC">
              <wp:simplePos x="0" y="0"/>
              <wp:positionH relativeFrom="column">
                <wp:posOffset>786130</wp:posOffset>
              </wp:positionH>
              <wp:positionV relativeFrom="paragraph">
                <wp:posOffset>196215</wp:posOffset>
              </wp:positionV>
              <wp:extent cx="4686300" cy="640080"/>
              <wp:effectExtent l="0" t="0" r="19050" b="2667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640080"/>
                      </a:xfrm>
                      <a:prstGeom prst="flowChartAlternateProcess">
                        <a:avLst/>
                      </a:prstGeom>
                      <a:solidFill>
                        <a:srgbClr val="FFFFFF"/>
                      </a:solidFill>
                      <a:ln w="9525">
                        <a:solidFill>
                          <a:srgbClr val="000000"/>
                        </a:solidFill>
                        <a:miter lim="800000"/>
                        <a:headEnd/>
                        <a:tailEnd/>
                      </a:ln>
                    </wps:spPr>
                    <wps:txbx>
                      <w:txbxContent>
                        <w:p w:rsidR="00331013" w:rsidRPr="00331013" w:rsidRDefault="005A5DA1" w:rsidP="00331013">
                          <w:pPr>
                            <w:spacing w:after="120"/>
                            <w:jc w:val="center"/>
                            <w:rPr>
                              <w:rFonts w:ascii="Bangle" w:hAnsi="Bangle"/>
                              <w:b/>
                              <w:sz w:val="32"/>
                              <w:szCs w:val="32"/>
                            </w:rPr>
                          </w:pPr>
                          <w:r w:rsidRPr="00331013">
                            <w:rPr>
                              <w:rFonts w:ascii="Bangle" w:hAnsi="Bangle"/>
                              <w:b/>
                              <w:sz w:val="32"/>
                              <w:szCs w:val="32"/>
                            </w:rPr>
                            <w:t>Hay Public School</w:t>
                          </w:r>
                        </w:p>
                        <w:p w:rsidR="00331013" w:rsidRPr="00331013" w:rsidRDefault="005A5DA1" w:rsidP="00331013">
                          <w:pPr>
                            <w:jc w:val="center"/>
                            <w:rPr>
                              <w:rFonts w:ascii="Bangle" w:hAnsi="Bangle"/>
                              <w:b/>
                              <w:sz w:val="32"/>
                              <w:szCs w:val="32"/>
                            </w:rPr>
                          </w:pPr>
                          <w:r w:rsidRPr="00331013">
                            <w:rPr>
                              <w:rFonts w:ascii="Bangle" w:hAnsi="Bangle"/>
                              <w:b/>
                              <w:sz w:val="32"/>
                              <w:szCs w:val="32"/>
                            </w:rPr>
                            <w:t>Parents and Citizens’ Association</w:t>
                          </w:r>
                        </w:p>
                        <w:p w:rsidR="00331013" w:rsidRDefault="008632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AC7A4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6" type="#_x0000_t176" style="position:absolute;margin-left:61.9pt;margin-top:15.45pt;width:369pt;height:5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">
              <v:textbox>
                <w:txbxContent>
                  <w:p w:rsidR="00331013" w:rsidRPr="00331013" w:rsidRDefault="005A5DA1" w:rsidP="00331013">
                    <w:pPr>
                      <w:spacing w:after="120"/>
                      <w:jc w:val="center"/>
                      <w:rPr>
                        <w:rFonts w:ascii="Bangle" w:hAnsi="Bangle"/>
                        <w:b/>
                        <w:sz w:val="32"/>
                        <w:szCs w:val="32"/>
                      </w:rPr>
                    </w:pPr>
                    <w:r w:rsidRPr="00331013">
                      <w:rPr>
                        <w:rFonts w:ascii="Bangle" w:hAnsi="Bangle"/>
                        <w:b/>
                        <w:sz w:val="32"/>
                        <w:szCs w:val="32"/>
                      </w:rPr>
                      <w:t>Hay Public School</w:t>
                    </w:r>
                  </w:p>
                  <w:p w:rsidR="00331013" w:rsidRPr="00331013" w:rsidRDefault="005A5DA1" w:rsidP="00331013">
                    <w:pPr>
                      <w:jc w:val="center"/>
                      <w:rPr>
                        <w:rFonts w:ascii="Bangle" w:hAnsi="Bangle"/>
                        <w:b/>
                        <w:sz w:val="32"/>
                        <w:szCs w:val="32"/>
                      </w:rPr>
                    </w:pPr>
                    <w:r w:rsidRPr="00331013">
                      <w:rPr>
                        <w:rFonts w:ascii="Bangle" w:hAnsi="Bangle"/>
                        <w:b/>
                        <w:sz w:val="32"/>
                        <w:szCs w:val="32"/>
                      </w:rPr>
                      <w:t>Parents and Citizens’ Association</w:t>
                    </w:r>
                  </w:p>
                  <w:p w:rsidR="00331013" w:rsidRDefault="0086321D"/>
                </w:txbxContent>
              </v:textbox>
            </v:shape>
          </w:pict>
        </mc:Fallback>
      </mc:AlternateContent>
    </w:r>
    <w:r>
      <w:rPr>
        <w:noProof/>
        <w:lang w:eastAsia="en-AU"/>
      </w:rPr>
      <mc:AlternateContent>
        <mc:Choice Requires="wps">
          <w:drawing>
            <wp:anchor distT="0" distB="0" distL="114300" distR="114300" simplePos="0" relativeHeight="251659264" behindDoc="0" locked="0" layoutInCell="1" allowOverlap="1" wp14:anchorId="293A7A32" wp14:editId="436E9A6B">
              <wp:simplePos x="0" y="0"/>
              <wp:positionH relativeFrom="column">
                <wp:posOffset>-584835</wp:posOffset>
              </wp:positionH>
              <wp:positionV relativeFrom="paragraph">
                <wp:posOffset>93345</wp:posOffset>
              </wp:positionV>
              <wp:extent cx="6568440" cy="834390"/>
              <wp:effectExtent l="19050" t="19050" r="41910" b="609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8440" cy="834390"/>
                      </a:xfrm>
                      <a:prstGeom prst="flowChartAlternateProcess">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331013" w:rsidRDefault="00D01CEA" w:rsidP="00357009">
                          <w:r>
                            <w:rPr>
                              <w:noProof/>
                              <w:lang w:eastAsia="en-AU"/>
                            </w:rPr>
                            <w:drawing>
                              <wp:inline distT="0" distB="0" distL="0" distR="0" wp14:anchorId="690CA9A2" wp14:editId="25D4AD54">
                                <wp:extent cx="709546" cy="69342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09605" cy="6934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A7A32" id="AutoShape 3" o:spid="_x0000_s1027" type="#_x0000_t176" style="position:absolute;margin-left:-46.05pt;margin-top:7.35pt;width:517.2pt;height:6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" fillcolor="#5b9bd5 [3204]" strokecolor="#f2f2f2 [3041]" strokeweight="3pt">
              <v:shadow on="t" color="#1f4d78 [1604]" opacity=".5" offset="1pt"/>
              <v:textbox>
                <w:txbxContent>
                  <w:p w:rsidR="00331013" w:rsidRDefault="00D01CEA" w:rsidP="00357009">
                    <w:r>
                      <w:rPr>
                        <w:noProof/>
                        <w:lang w:eastAsia="en-AU"/>
                      </w:rPr>
                      <w:drawing>
                        <wp:inline distT="0" distB="0" distL="0" distR="0" wp14:anchorId="690CA9A2" wp14:editId="25D4AD54">
                          <wp:extent cx="709546" cy="69342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09605" cy="693478"/>
                                  </a:xfrm>
                                  <a:prstGeom prst="rect">
                                    <a:avLst/>
                                  </a:prstGeom>
                                  <a:noFill/>
                                  <a:ln w="9525">
                                    <a:noFill/>
                                    <a:miter lim="800000"/>
                                    <a:headEnd/>
                                    <a:tailEnd/>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938E6"/>
    <w:multiLevelType w:val="multilevel"/>
    <w:tmpl w:val="14241E2A"/>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AF0E42"/>
    <w:multiLevelType w:val="hybridMultilevel"/>
    <w:tmpl w:val="68D082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251464"/>
    <w:multiLevelType w:val="hybridMultilevel"/>
    <w:tmpl w:val="EEEC8BFA"/>
    <w:lvl w:ilvl="0" w:tplc="42B48356">
      <w:numFmt w:val="bullet"/>
      <w:lvlText w:val="-"/>
      <w:lvlJc w:val="left"/>
      <w:pPr>
        <w:ind w:left="1800" w:hanging="360"/>
      </w:pPr>
      <w:rPr>
        <w:rFonts w:ascii="Cambria" w:eastAsia="Cambria" w:hAnsi="Cambria"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15:restartNumberingAfterBreak="0">
    <w:nsid w:val="096C32EB"/>
    <w:multiLevelType w:val="hybridMultilevel"/>
    <w:tmpl w:val="2EF27622"/>
    <w:lvl w:ilvl="0" w:tplc="63647AC4">
      <w:start w:val="1"/>
      <w:numFmt w:val="decimal"/>
      <w:lvlText w:val="%1."/>
      <w:lvlJc w:val="left"/>
      <w:pPr>
        <w:ind w:left="1000" w:hanging="360"/>
      </w:pPr>
      <w:rPr>
        <w:rFonts w:hint="default"/>
      </w:rPr>
    </w:lvl>
    <w:lvl w:ilvl="1" w:tplc="0C090019" w:tentative="1">
      <w:start w:val="1"/>
      <w:numFmt w:val="lowerLetter"/>
      <w:lvlText w:val="%2."/>
      <w:lvlJc w:val="left"/>
      <w:pPr>
        <w:ind w:left="1720" w:hanging="360"/>
      </w:pPr>
    </w:lvl>
    <w:lvl w:ilvl="2" w:tplc="0C09001B" w:tentative="1">
      <w:start w:val="1"/>
      <w:numFmt w:val="lowerRoman"/>
      <w:lvlText w:val="%3."/>
      <w:lvlJc w:val="right"/>
      <w:pPr>
        <w:ind w:left="2440" w:hanging="180"/>
      </w:pPr>
    </w:lvl>
    <w:lvl w:ilvl="3" w:tplc="0C09000F" w:tentative="1">
      <w:start w:val="1"/>
      <w:numFmt w:val="decimal"/>
      <w:lvlText w:val="%4."/>
      <w:lvlJc w:val="left"/>
      <w:pPr>
        <w:ind w:left="3160" w:hanging="360"/>
      </w:pPr>
    </w:lvl>
    <w:lvl w:ilvl="4" w:tplc="0C090019" w:tentative="1">
      <w:start w:val="1"/>
      <w:numFmt w:val="lowerLetter"/>
      <w:lvlText w:val="%5."/>
      <w:lvlJc w:val="left"/>
      <w:pPr>
        <w:ind w:left="3880" w:hanging="360"/>
      </w:pPr>
    </w:lvl>
    <w:lvl w:ilvl="5" w:tplc="0C09001B" w:tentative="1">
      <w:start w:val="1"/>
      <w:numFmt w:val="lowerRoman"/>
      <w:lvlText w:val="%6."/>
      <w:lvlJc w:val="right"/>
      <w:pPr>
        <w:ind w:left="4600" w:hanging="180"/>
      </w:pPr>
    </w:lvl>
    <w:lvl w:ilvl="6" w:tplc="0C09000F" w:tentative="1">
      <w:start w:val="1"/>
      <w:numFmt w:val="decimal"/>
      <w:lvlText w:val="%7."/>
      <w:lvlJc w:val="left"/>
      <w:pPr>
        <w:ind w:left="5320" w:hanging="360"/>
      </w:pPr>
    </w:lvl>
    <w:lvl w:ilvl="7" w:tplc="0C090019" w:tentative="1">
      <w:start w:val="1"/>
      <w:numFmt w:val="lowerLetter"/>
      <w:lvlText w:val="%8."/>
      <w:lvlJc w:val="left"/>
      <w:pPr>
        <w:ind w:left="6040" w:hanging="360"/>
      </w:pPr>
    </w:lvl>
    <w:lvl w:ilvl="8" w:tplc="0C09001B" w:tentative="1">
      <w:start w:val="1"/>
      <w:numFmt w:val="lowerRoman"/>
      <w:lvlText w:val="%9."/>
      <w:lvlJc w:val="right"/>
      <w:pPr>
        <w:ind w:left="6760" w:hanging="180"/>
      </w:pPr>
    </w:lvl>
  </w:abstractNum>
  <w:abstractNum w:abstractNumId="4" w15:restartNumberingAfterBreak="0">
    <w:nsid w:val="0F7C4138"/>
    <w:multiLevelType w:val="hybridMultilevel"/>
    <w:tmpl w:val="E038537C"/>
    <w:lvl w:ilvl="0" w:tplc="D0084036">
      <w:start w:val="15"/>
      <w:numFmt w:val="bullet"/>
      <w:lvlText w:val="-"/>
      <w:lvlJc w:val="left"/>
      <w:pPr>
        <w:ind w:left="720" w:hanging="360"/>
      </w:pPr>
      <w:rPr>
        <w:rFonts w:ascii="Cambria" w:eastAsia="Cambria"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1B7053"/>
    <w:multiLevelType w:val="hybridMultilevel"/>
    <w:tmpl w:val="DDC8D3F4"/>
    <w:lvl w:ilvl="0" w:tplc="0C090001">
      <w:start w:val="1"/>
      <w:numFmt w:val="bullet"/>
      <w:lvlText w:val=""/>
      <w:lvlJc w:val="left"/>
      <w:pPr>
        <w:ind w:left="930" w:hanging="360"/>
      </w:pPr>
      <w:rPr>
        <w:rFonts w:ascii="Symbol" w:hAnsi="Symbol" w:hint="default"/>
      </w:rPr>
    </w:lvl>
    <w:lvl w:ilvl="1" w:tplc="0C090003" w:tentative="1">
      <w:start w:val="1"/>
      <w:numFmt w:val="bullet"/>
      <w:lvlText w:val="o"/>
      <w:lvlJc w:val="left"/>
      <w:pPr>
        <w:ind w:left="1650" w:hanging="360"/>
      </w:pPr>
      <w:rPr>
        <w:rFonts w:ascii="Courier New" w:hAnsi="Courier New" w:cs="Courier New" w:hint="default"/>
      </w:rPr>
    </w:lvl>
    <w:lvl w:ilvl="2" w:tplc="0C090005" w:tentative="1">
      <w:start w:val="1"/>
      <w:numFmt w:val="bullet"/>
      <w:lvlText w:val=""/>
      <w:lvlJc w:val="left"/>
      <w:pPr>
        <w:ind w:left="2370" w:hanging="360"/>
      </w:pPr>
      <w:rPr>
        <w:rFonts w:ascii="Wingdings" w:hAnsi="Wingdings" w:hint="default"/>
      </w:rPr>
    </w:lvl>
    <w:lvl w:ilvl="3" w:tplc="0C090001" w:tentative="1">
      <w:start w:val="1"/>
      <w:numFmt w:val="bullet"/>
      <w:lvlText w:val=""/>
      <w:lvlJc w:val="left"/>
      <w:pPr>
        <w:ind w:left="3090" w:hanging="360"/>
      </w:pPr>
      <w:rPr>
        <w:rFonts w:ascii="Symbol" w:hAnsi="Symbol" w:hint="default"/>
      </w:rPr>
    </w:lvl>
    <w:lvl w:ilvl="4" w:tplc="0C090003" w:tentative="1">
      <w:start w:val="1"/>
      <w:numFmt w:val="bullet"/>
      <w:lvlText w:val="o"/>
      <w:lvlJc w:val="left"/>
      <w:pPr>
        <w:ind w:left="3810" w:hanging="360"/>
      </w:pPr>
      <w:rPr>
        <w:rFonts w:ascii="Courier New" w:hAnsi="Courier New" w:cs="Courier New" w:hint="default"/>
      </w:rPr>
    </w:lvl>
    <w:lvl w:ilvl="5" w:tplc="0C090005" w:tentative="1">
      <w:start w:val="1"/>
      <w:numFmt w:val="bullet"/>
      <w:lvlText w:val=""/>
      <w:lvlJc w:val="left"/>
      <w:pPr>
        <w:ind w:left="4530" w:hanging="360"/>
      </w:pPr>
      <w:rPr>
        <w:rFonts w:ascii="Wingdings" w:hAnsi="Wingdings" w:hint="default"/>
      </w:rPr>
    </w:lvl>
    <w:lvl w:ilvl="6" w:tplc="0C090001" w:tentative="1">
      <w:start w:val="1"/>
      <w:numFmt w:val="bullet"/>
      <w:lvlText w:val=""/>
      <w:lvlJc w:val="left"/>
      <w:pPr>
        <w:ind w:left="5250" w:hanging="360"/>
      </w:pPr>
      <w:rPr>
        <w:rFonts w:ascii="Symbol" w:hAnsi="Symbol" w:hint="default"/>
      </w:rPr>
    </w:lvl>
    <w:lvl w:ilvl="7" w:tplc="0C090003" w:tentative="1">
      <w:start w:val="1"/>
      <w:numFmt w:val="bullet"/>
      <w:lvlText w:val="o"/>
      <w:lvlJc w:val="left"/>
      <w:pPr>
        <w:ind w:left="5970" w:hanging="360"/>
      </w:pPr>
      <w:rPr>
        <w:rFonts w:ascii="Courier New" w:hAnsi="Courier New" w:cs="Courier New" w:hint="default"/>
      </w:rPr>
    </w:lvl>
    <w:lvl w:ilvl="8" w:tplc="0C090005" w:tentative="1">
      <w:start w:val="1"/>
      <w:numFmt w:val="bullet"/>
      <w:lvlText w:val=""/>
      <w:lvlJc w:val="left"/>
      <w:pPr>
        <w:ind w:left="6690" w:hanging="360"/>
      </w:pPr>
      <w:rPr>
        <w:rFonts w:ascii="Wingdings" w:hAnsi="Wingdings" w:hint="default"/>
      </w:rPr>
    </w:lvl>
  </w:abstractNum>
  <w:abstractNum w:abstractNumId="6" w15:restartNumberingAfterBreak="0">
    <w:nsid w:val="20CF5944"/>
    <w:multiLevelType w:val="hybridMultilevel"/>
    <w:tmpl w:val="1DC460B0"/>
    <w:lvl w:ilvl="0" w:tplc="0C090001">
      <w:start w:val="1"/>
      <w:numFmt w:val="bullet"/>
      <w:lvlText w:val=""/>
      <w:lvlJc w:val="left"/>
      <w:pPr>
        <w:ind w:left="930" w:hanging="360"/>
      </w:pPr>
      <w:rPr>
        <w:rFonts w:ascii="Symbol" w:hAnsi="Symbol" w:hint="default"/>
      </w:rPr>
    </w:lvl>
    <w:lvl w:ilvl="1" w:tplc="0C090003" w:tentative="1">
      <w:start w:val="1"/>
      <w:numFmt w:val="bullet"/>
      <w:lvlText w:val="o"/>
      <w:lvlJc w:val="left"/>
      <w:pPr>
        <w:ind w:left="1650" w:hanging="360"/>
      </w:pPr>
      <w:rPr>
        <w:rFonts w:ascii="Courier New" w:hAnsi="Courier New" w:cs="Courier New" w:hint="default"/>
      </w:rPr>
    </w:lvl>
    <w:lvl w:ilvl="2" w:tplc="0C090005" w:tentative="1">
      <w:start w:val="1"/>
      <w:numFmt w:val="bullet"/>
      <w:lvlText w:val=""/>
      <w:lvlJc w:val="left"/>
      <w:pPr>
        <w:ind w:left="2370" w:hanging="360"/>
      </w:pPr>
      <w:rPr>
        <w:rFonts w:ascii="Wingdings" w:hAnsi="Wingdings" w:hint="default"/>
      </w:rPr>
    </w:lvl>
    <w:lvl w:ilvl="3" w:tplc="0C090001" w:tentative="1">
      <w:start w:val="1"/>
      <w:numFmt w:val="bullet"/>
      <w:lvlText w:val=""/>
      <w:lvlJc w:val="left"/>
      <w:pPr>
        <w:ind w:left="3090" w:hanging="360"/>
      </w:pPr>
      <w:rPr>
        <w:rFonts w:ascii="Symbol" w:hAnsi="Symbol" w:hint="default"/>
      </w:rPr>
    </w:lvl>
    <w:lvl w:ilvl="4" w:tplc="0C090003" w:tentative="1">
      <w:start w:val="1"/>
      <w:numFmt w:val="bullet"/>
      <w:lvlText w:val="o"/>
      <w:lvlJc w:val="left"/>
      <w:pPr>
        <w:ind w:left="3810" w:hanging="360"/>
      </w:pPr>
      <w:rPr>
        <w:rFonts w:ascii="Courier New" w:hAnsi="Courier New" w:cs="Courier New" w:hint="default"/>
      </w:rPr>
    </w:lvl>
    <w:lvl w:ilvl="5" w:tplc="0C090005" w:tentative="1">
      <w:start w:val="1"/>
      <w:numFmt w:val="bullet"/>
      <w:lvlText w:val=""/>
      <w:lvlJc w:val="left"/>
      <w:pPr>
        <w:ind w:left="4530" w:hanging="360"/>
      </w:pPr>
      <w:rPr>
        <w:rFonts w:ascii="Wingdings" w:hAnsi="Wingdings" w:hint="default"/>
      </w:rPr>
    </w:lvl>
    <w:lvl w:ilvl="6" w:tplc="0C090001" w:tentative="1">
      <w:start w:val="1"/>
      <w:numFmt w:val="bullet"/>
      <w:lvlText w:val=""/>
      <w:lvlJc w:val="left"/>
      <w:pPr>
        <w:ind w:left="5250" w:hanging="360"/>
      </w:pPr>
      <w:rPr>
        <w:rFonts w:ascii="Symbol" w:hAnsi="Symbol" w:hint="default"/>
      </w:rPr>
    </w:lvl>
    <w:lvl w:ilvl="7" w:tplc="0C090003" w:tentative="1">
      <w:start w:val="1"/>
      <w:numFmt w:val="bullet"/>
      <w:lvlText w:val="o"/>
      <w:lvlJc w:val="left"/>
      <w:pPr>
        <w:ind w:left="5970" w:hanging="360"/>
      </w:pPr>
      <w:rPr>
        <w:rFonts w:ascii="Courier New" w:hAnsi="Courier New" w:cs="Courier New" w:hint="default"/>
      </w:rPr>
    </w:lvl>
    <w:lvl w:ilvl="8" w:tplc="0C090005" w:tentative="1">
      <w:start w:val="1"/>
      <w:numFmt w:val="bullet"/>
      <w:lvlText w:val=""/>
      <w:lvlJc w:val="left"/>
      <w:pPr>
        <w:ind w:left="6690" w:hanging="360"/>
      </w:pPr>
      <w:rPr>
        <w:rFonts w:ascii="Wingdings" w:hAnsi="Wingdings" w:hint="default"/>
      </w:rPr>
    </w:lvl>
  </w:abstractNum>
  <w:abstractNum w:abstractNumId="7" w15:restartNumberingAfterBreak="0">
    <w:nsid w:val="2AB05EE8"/>
    <w:multiLevelType w:val="hybridMultilevel"/>
    <w:tmpl w:val="536A8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441955"/>
    <w:multiLevelType w:val="hybridMultilevel"/>
    <w:tmpl w:val="07940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527097"/>
    <w:multiLevelType w:val="hybridMultilevel"/>
    <w:tmpl w:val="5CE0543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E2719F2"/>
    <w:multiLevelType w:val="hybridMultilevel"/>
    <w:tmpl w:val="288CEB44"/>
    <w:lvl w:ilvl="0" w:tplc="0C090001">
      <w:start w:val="1"/>
      <w:numFmt w:val="bullet"/>
      <w:lvlText w:val=""/>
      <w:lvlJc w:val="left"/>
      <w:pPr>
        <w:ind w:left="-272" w:hanging="360"/>
      </w:pPr>
      <w:rPr>
        <w:rFonts w:ascii="Symbol" w:hAnsi="Symbol" w:hint="default"/>
      </w:rPr>
    </w:lvl>
    <w:lvl w:ilvl="1" w:tplc="0C090003">
      <w:start w:val="1"/>
      <w:numFmt w:val="bullet"/>
      <w:lvlText w:val="o"/>
      <w:lvlJc w:val="left"/>
      <w:pPr>
        <w:ind w:left="448" w:hanging="360"/>
      </w:pPr>
      <w:rPr>
        <w:rFonts w:ascii="Courier New" w:hAnsi="Courier New" w:cs="Courier New" w:hint="default"/>
      </w:rPr>
    </w:lvl>
    <w:lvl w:ilvl="2" w:tplc="0C090005" w:tentative="1">
      <w:start w:val="1"/>
      <w:numFmt w:val="bullet"/>
      <w:lvlText w:val=""/>
      <w:lvlJc w:val="left"/>
      <w:pPr>
        <w:ind w:left="1168" w:hanging="360"/>
      </w:pPr>
      <w:rPr>
        <w:rFonts w:ascii="Wingdings" w:hAnsi="Wingdings" w:hint="default"/>
      </w:rPr>
    </w:lvl>
    <w:lvl w:ilvl="3" w:tplc="0C090001" w:tentative="1">
      <w:start w:val="1"/>
      <w:numFmt w:val="bullet"/>
      <w:lvlText w:val=""/>
      <w:lvlJc w:val="left"/>
      <w:pPr>
        <w:ind w:left="1888" w:hanging="360"/>
      </w:pPr>
      <w:rPr>
        <w:rFonts w:ascii="Symbol" w:hAnsi="Symbol" w:hint="default"/>
      </w:rPr>
    </w:lvl>
    <w:lvl w:ilvl="4" w:tplc="0C090003" w:tentative="1">
      <w:start w:val="1"/>
      <w:numFmt w:val="bullet"/>
      <w:lvlText w:val="o"/>
      <w:lvlJc w:val="left"/>
      <w:pPr>
        <w:ind w:left="2608" w:hanging="360"/>
      </w:pPr>
      <w:rPr>
        <w:rFonts w:ascii="Courier New" w:hAnsi="Courier New" w:cs="Courier New" w:hint="default"/>
      </w:rPr>
    </w:lvl>
    <w:lvl w:ilvl="5" w:tplc="0C090005" w:tentative="1">
      <w:start w:val="1"/>
      <w:numFmt w:val="bullet"/>
      <w:lvlText w:val=""/>
      <w:lvlJc w:val="left"/>
      <w:pPr>
        <w:ind w:left="3328" w:hanging="360"/>
      </w:pPr>
      <w:rPr>
        <w:rFonts w:ascii="Wingdings" w:hAnsi="Wingdings" w:hint="default"/>
      </w:rPr>
    </w:lvl>
    <w:lvl w:ilvl="6" w:tplc="0C090001" w:tentative="1">
      <w:start w:val="1"/>
      <w:numFmt w:val="bullet"/>
      <w:lvlText w:val=""/>
      <w:lvlJc w:val="left"/>
      <w:pPr>
        <w:ind w:left="4048" w:hanging="360"/>
      </w:pPr>
      <w:rPr>
        <w:rFonts w:ascii="Symbol" w:hAnsi="Symbol" w:hint="default"/>
      </w:rPr>
    </w:lvl>
    <w:lvl w:ilvl="7" w:tplc="0C090003" w:tentative="1">
      <w:start w:val="1"/>
      <w:numFmt w:val="bullet"/>
      <w:lvlText w:val="o"/>
      <w:lvlJc w:val="left"/>
      <w:pPr>
        <w:ind w:left="4768" w:hanging="360"/>
      </w:pPr>
      <w:rPr>
        <w:rFonts w:ascii="Courier New" w:hAnsi="Courier New" w:cs="Courier New" w:hint="default"/>
      </w:rPr>
    </w:lvl>
    <w:lvl w:ilvl="8" w:tplc="0C090005" w:tentative="1">
      <w:start w:val="1"/>
      <w:numFmt w:val="bullet"/>
      <w:lvlText w:val=""/>
      <w:lvlJc w:val="left"/>
      <w:pPr>
        <w:ind w:left="5488" w:hanging="360"/>
      </w:pPr>
      <w:rPr>
        <w:rFonts w:ascii="Wingdings" w:hAnsi="Wingdings" w:hint="default"/>
      </w:rPr>
    </w:lvl>
  </w:abstractNum>
  <w:abstractNum w:abstractNumId="11" w15:restartNumberingAfterBreak="0">
    <w:nsid w:val="42033E8C"/>
    <w:multiLevelType w:val="hybridMultilevel"/>
    <w:tmpl w:val="72A23066"/>
    <w:lvl w:ilvl="0" w:tplc="0C090001">
      <w:start w:val="1"/>
      <w:numFmt w:val="bullet"/>
      <w:lvlText w:val=""/>
      <w:lvlJc w:val="left"/>
      <w:pPr>
        <w:tabs>
          <w:tab w:val="num" w:pos="640"/>
        </w:tabs>
        <w:ind w:left="64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0B4A5D"/>
    <w:multiLevelType w:val="hybridMultilevel"/>
    <w:tmpl w:val="37CC0040"/>
    <w:lvl w:ilvl="0" w:tplc="0526F53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4CFA48BD"/>
    <w:multiLevelType w:val="hybridMultilevel"/>
    <w:tmpl w:val="C2DC095A"/>
    <w:lvl w:ilvl="0" w:tplc="37CC0980">
      <w:start w:val="1"/>
      <w:numFmt w:val="bullet"/>
      <w:lvlText w:val=""/>
      <w:lvlJc w:val="left"/>
      <w:pPr>
        <w:tabs>
          <w:tab w:val="num" w:pos="681"/>
        </w:tabs>
        <w:ind w:left="681"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A850DB"/>
    <w:multiLevelType w:val="hybridMultilevel"/>
    <w:tmpl w:val="71286492"/>
    <w:lvl w:ilvl="0" w:tplc="D0AAA598">
      <w:start w:val="1"/>
      <w:numFmt w:val="bullet"/>
      <w:lvlText w:val=""/>
      <w:lvlJc w:val="left"/>
      <w:pPr>
        <w:tabs>
          <w:tab w:val="num" w:pos="680"/>
        </w:tabs>
        <w:ind w:left="680" w:hanging="396"/>
      </w:pPr>
      <w:rPr>
        <w:rFonts w:ascii="Symbol" w:hAnsi="Symbol" w:hint="default"/>
      </w:rPr>
    </w:lvl>
    <w:lvl w:ilvl="1" w:tplc="2CF8AFD2">
      <w:start w:val="1"/>
      <w:numFmt w:val="bullet"/>
      <w:lvlText w:val=""/>
      <w:lvlJc w:val="left"/>
      <w:pPr>
        <w:tabs>
          <w:tab w:val="num" w:pos="624"/>
        </w:tabs>
        <w:ind w:left="680" w:hanging="340"/>
      </w:pPr>
      <w:rPr>
        <w:rFonts w:ascii="Symbol" w:hAnsi="Symbol"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D317DD"/>
    <w:multiLevelType w:val="hybridMultilevel"/>
    <w:tmpl w:val="9EC8002A"/>
    <w:lvl w:ilvl="0" w:tplc="0C090001">
      <w:start w:val="1"/>
      <w:numFmt w:val="bullet"/>
      <w:lvlText w:val=""/>
      <w:lvlJc w:val="left"/>
      <w:pPr>
        <w:ind w:left="-272" w:hanging="360"/>
      </w:pPr>
      <w:rPr>
        <w:rFonts w:ascii="Symbol" w:hAnsi="Symbol" w:hint="default"/>
      </w:rPr>
    </w:lvl>
    <w:lvl w:ilvl="1" w:tplc="FCCCDA40">
      <w:numFmt w:val="bullet"/>
      <w:lvlText w:val="•"/>
      <w:lvlJc w:val="left"/>
      <w:pPr>
        <w:ind w:left="448" w:hanging="360"/>
      </w:pPr>
      <w:rPr>
        <w:rFonts w:ascii="Arial" w:eastAsiaTheme="minorHAnsi" w:hAnsi="Arial" w:cs="Arial" w:hint="default"/>
      </w:rPr>
    </w:lvl>
    <w:lvl w:ilvl="2" w:tplc="0C090005" w:tentative="1">
      <w:start w:val="1"/>
      <w:numFmt w:val="bullet"/>
      <w:lvlText w:val=""/>
      <w:lvlJc w:val="left"/>
      <w:pPr>
        <w:ind w:left="1168" w:hanging="360"/>
      </w:pPr>
      <w:rPr>
        <w:rFonts w:ascii="Wingdings" w:hAnsi="Wingdings" w:hint="default"/>
      </w:rPr>
    </w:lvl>
    <w:lvl w:ilvl="3" w:tplc="0C090001" w:tentative="1">
      <w:start w:val="1"/>
      <w:numFmt w:val="bullet"/>
      <w:lvlText w:val=""/>
      <w:lvlJc w:val="left"/>
      <w:pPr>
        <w:ind w:left="1888" w:hanging="360"/>
      </w:pPr>
      <w:rPr>
        <w:rFonts w:ascii="Symbol" w:hAnsi="Symbol" w:hint="default"/>
      </w:rPr>
    </w:lvl>
    <w:lvl w:ilvl="4" w:tplc="0C090003" w:tentative="1">
      <w:start w:val="1"/>
      <w:numFmt w:val="bullet"/>
      <w:lvlText w:val="o"/>
      <w:lvlJc w:val="left"/>
      <w:pPr>
        <w:ind w:left="2608" w:hanging="360"/>
      </w:pPr>
      <w:rPr>
        <w:rFonts w:ascii="Courier New" w:hAnsi="Courier New" w:cs="Courier New" w:hint="default"/>
      </w:rPr>
    </w:lvl>
    <w:lvl w:ilvl="5" w:tplc="0C090005" w:tentative="1">
      <w:start w:val="1"/>
      <w:numFmt w:val="bullet"/>
      <w:lvlText w:val=""/>
      <w:lvlJc w:val="left"/>
      <w:pPr>
        <w:ind w:left="3328" w:hanging="360"/>
      </w:pPr>
      <w:rPr>
        <w:rFonts w:ascii="Wingdings" w:hAnsi="Wingdings" w:hint="default"/>
      </w:rPr>
    </w:lvl>
    <w:lvl w:ilvl="6" w:tplc="0C090001" w:tentative="1">
      <w:start w:val="1"/>
      <w:numFmt w:val="bullet"/>
      <w:lvlText w:val=""/>
      <w:lvlJc w:val="left"/>
      <w:pPr>
        <w:ind w:left="4048" w:hanging="360"/>
      </w:pPr>
      <w:rPr>
        <w:rFonts w:ascii="Symbol" w:hAnsi="Symbol" w:hint="default"/>
      </w:rPr>
    </w:lvl>
    <w:lvl w:ilvl="7" w:tplc="0C090003" w:tentative="1">
      <w:start w:val="1"/>
      <w:numFmt w:val="bullet"/>
      <w:lvlText w:val="o"/>
      <w:lvlJc w:val="left"/>
      <w:pPr>
        <w:ind w:left="4768" w:hanging="360"/>
      </w:pPr>
      <w:rPr>
        <w:rFonts w:ascii="Courier New" w:hAnsi="Courier New" w:cs="Courier New" w:hint="default"/>
      </w:rPr>
    </w:lvl>
    <w:lvl w:ilvl="8" w:tplc="0C090005" w:tentative="1">
      <w:start w:val="1"/>
      <w:numFmt w:val="bullet"/>
      <w:lvlText w:val=""/>
      <w:lvlJc w:val="left"/>
      <w:pPr>
        <w:ind w:left="5488" w:hanging="360"/>
      </w:pPr>
      <w:rPr>
        <w:rFonts w:ascii="Wingdings" w:hAnsi="Wingdings" w:hint="default"/>
      </w:rPr>
    </w:lvl>
  </w:abstractNum>
  <w:abstractNum w:abstractNumId="16" w15:restartNumberingAfterBreak="0">
    <w:nsid w:val="62B3291C"/>
    <w:multiLevelType w:val="multilevel"/>
    <w:tmpl w:val="0F6607B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b w: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6DA17BF6"/>
    <w:multiLevelType w:val="hybridMultilevel"/>
    <w:tmpl w:val="EEBC32F0"/>
    <w:lvl w:ilvl="0" w:tplc="0C090001">
      <w:start w:val="1"/>
      <w:numFmt w:val="bullet"/>
      <w:lvlText w:val=""/>
      <w:lvlJc w:val="left"/>
      <w:pPr>
        <w:ind w:left="-272" w:hanging="360"/>
      </w:pPr>
      <w:rPr>
        <w:rFonts w:ascii="Symbol" w:hAnsi="Symbol" w:hint="default"/>
      </w:rPr>
    </w:lvl>
    <w:lvl w:ilvl="1" w:tplc="0C090003">
      <w:start w:val="1"/>
      <w:numFmt w:val="bullet"/>
      <w:lvlText w:val="o"/>
      <w:lvlJc w:val="left"/>
      <w:pPr>
        <w:ind w:left="448" w:hanging="360"/>
      </w:pPr>
      <w:rPr>
        <w:rFonts w:ascii="Courier New" w:hAnsi="Courier New" w:cs="Courier New" w:hint="default"/>
      </w:rPr>
    </w:lvl>
    <w:lvl w:ilvl="2" w:tplc="0C090005" w:tentative="1">
      <w:start w:val="1"/>
      <w:numFmt w:val="bullet"/>
      <w:lvlText w:val=""/>
      <w:lvlJc w:val="left"/>
      <w:pPr>
        <w:ind w:left="1168" w:hanging="360"/>
      </w:pPr>
      <w:rPr>
        <w:rFonts w:ascii="Wingdings" w:hAnsi="Wingdings" w:hint="default"/>
      </w:rPr>
    </w:lvl>
    <w:lvl w:ilvl="3" w:tplc="0C090001" w:tentative="1">
      <w:start w:val="1"/>
      <w:numFmt w:val="bullet"/>
      <w:lvlText w:val=""/>
      <w:lvlJc w:val="left"/>
      <w:pPr>
        <w:ind w:left="1888" w:hanging="360"/>
      </w:pPr>
      <w:rPr>
        <w:rFonts w:ascii="Symbol" w:hAnsi="Symbol" w:hint="default"/>
      </w:rPr>
    </w:lvl>
    <w:lvl w:ilvl="4" w:tplc="0C090003" w:tentative="1">
      <w:start w:val="1"/>
      <w:numFmt w:val="bullet"/>
      <w:lvlText w:val="o"/>
      <w:lvlJc w:val="left"/>
      <w:pPr>
        <w:ind w:left="2608" w:hanging="360"/>
      </w:pPr>
      <w:rPr>
        <w:rFonts w:ascii="Courier New" w:hAnsi="Courier New" w:cs="Courier New" w:hint="default"/>
      </w:rPr>
    </w:lvl>
    <w:lvl w:ilvl="5" w:tplc="0C090005" w:tentative="1">
      <w:start w:val="1"/>
      <w:numFmt w:val="bullet"/>
      <w:lvlText w:val=""/>
      <w:lvlJc w:val="left"/>
      <w:pPr>
        <w:ind w:left="3328" w:hanging="360"/>
      </w:pPr>
      <w:rPr>
        <w:rFonts w:ascii="Wingdings" w:hAnsi="Wingdings" w:hint="default"/>
      </w:rPr>
    </w:lvl>
    <w:lvl w:ilvl="6" w:tplc="0C090001" w:tentative="1">
      <w:start w:val="1"/>
      <w:numFmt w:val="bullet"/>
      <w:lvlText w:val=""/>
      <w:lvlJc w:val="left"/>
      <w:pPr>
        <w:ind w:left="4048" w:hanging="360"/>
      </w:pPr>
      <w:rPr>
        <w:rFonts w:ascii="Symbol" w:hAnsi="Symbol" w:hint="default"/>
      </w:rPr>
    </w:lvl>
    <w:lvl w:ilvl="7" w:tplc="0C090003" w:tentative="1">
      <w:start w:val="1"/>
      <w:numFmt w:val="bullet"/>
      <w:lvlText w:val="o"/>
      <w:lvlJc w:val="left"/>
      <w:pPr>
        <w:ind w:left="4768" w:hanging="360"/>
      </w:pPr>
      <w:rPr>
        <w:rFonts w:ascii="Courier New" w:hAnsi="Courier New" w:cs="Courier New" w:hint="default"/>
      </w:rPr>
    </w:lvl>
    <w:lvl w:ilvl="8" w:tplc="0C090005" w:tentative="1">
      <w:start w:val="1"/>
      <w:numFmt w:val="bullet"/>
      <w:lvlText w:val=""/>
      <w:lvlJc w:val="left"/>
      <w:pPr>
        <w:ind w:left="5488" w:hanging="360"/>
      </w:pPr>
      <w:rPr>
        <w:rFonts w:ascii="Wingdings" w:hAnsi="Wingdings" w:hint="default"/>
      </w:rPr>
    </w:lvl>
  </w:abstractNum>
  <w:abstractNum w:abstractNumId="18" w15:restartNumberingAfterBreak="0">
    <w:nsid w:val="704546A8"/>
    <w:multiLevelType w:val="hybridMultilevel"/>
    <w:tmpl w:val="BBECE17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6"/>
  </w:num>
  <w:num w:numId="2">
    <w:abstractNumId w:val="0"/>
  </w:num>
  <w:num w:numId="3">
    <w:abstractNumId w:val="17"/>
  </w:num>
  <w:num w:numId="4">
    <w:abstractNumId w:val="10"/>
  </w:num>
  <w:num w:numId="5">
    <w:abstractNumId w:val="15"/>
  </w:num>
  <w:num w:numId="6">
    <w:abstractNumId w:val="18"/>
  </w:num>
  <w:num w:numId="7">
    <w:abstractNumId w:val="16"/>
  </w:num>
  <w:num w:numId="8">
    <w:abstractNumId w:val="1"/>
  </w:num>
  <w:num w:numId="9">
    <w:abstractNumId w:val="8"/>
  </w:num>
  <w:num w:numId="10">
    <w:abstractNumId w:val="16"/>
  </w:num>
  <w:num w:numId="11">
    <w:abstractNumId w:val="9"/>
  </w:num>
  <w:num w:numId="12">
    <w:abstractNumId w:val="16"/>
  </w:num>
  <w:num w:numId="13">
    <w:abstractNumId w:val="16"/>
  </w:num>
  <w:num w:numId="14">
    <w:abstractNumId w:val="2"/>
  </w:num>
  <w:num w:numId="15">
    <w:abstractNumId w:val="16"/>
  </w:num>
  <w:num w:numId="16">
    <w:abstractNumId w:val="5"/>
  </w:num>
  <w:num w:numId="17">
    <w:abstractNumId w:val="16"/>
  </w:num>
  <w:num w:numId="18">
    <w:abstractNumId w:val="6"/>
  </w:num>
  <w:num w:numId="19">
    <w:abstractNumId w:val="16"/>
  </w:num>
  <w:num w:numId="20">
    <w:abstractNumId w:val="16"/>
  </w:num>
  <w:num w:numId="21">
    <w:abstractNumId w:val="4"/>
  </w:num>
  <w:num w:numId="22">
    <w:abstractNumId w:val="14"/>
  </w:num>
  <w:num w:numId="23">
    <w:abstractNumId w:val="13"/>
  </w:num>
  <w:num w:numId="24">
    <w:abstractNumId w:val="11"/>
  </w:num>
  <w:num w:numId="25">
    <w:abstractNumId w:val="3"/>
  </w:num>
  <w:num w:numId="26">
    <w:abstractNumId w:val="7"/>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CEA"/>
    <w:rsid w:val="00055D68"/>
    <w:rsid w:val="00062401"/>
    <w:rsid w:val="000B1099"/>
    <w:rsid w:val="000D0C47"/>
    <w:rsid w:val="0014759E"/>
    <w:rsid w:val="00173CF0"/>
    <w:rsid w:val="001B212B"/>
    <w:rsid w:val="00214A4D"/>
    <w:rsid w:val="00231A87"/>
    <w:rsid w:val="002327F7"/>
    <w:rsid w:val="0025114D"/>
    <w:rsid w:val="002C2AD5"/>
    <w:rsid w:val="002E6C52"/>
    <w:rsid w:val="00322F37"/>
    <w:rsid w:val="00332ED2"/>
    <w:rsid w:val="00367354"/>
    <w:rsid w:val="003A71CA"/>
    <w:rsid w:val="003B34D5"/>
    <w:rsid w:val="004157C1"/>
    <w:rsid w:val="00473F58"/>
    <w:rsid w:val="004A3596"/>
    <w:rsid w:val="004D2001"/>
    <w:rsid w:val="004E6FC8"/>
    <w:rsid w:val="00506CFC"/>
    <w:rsid w:val="00507516"/>
    <w:rsid w:val="00515824"/>
    <w:rsid w:val="005A5DA1"/>
    <w:rsid w:val="005A5EE7"/>
    <w:rsid w:val="005B788D"/>
    <w:rsid w:val="005F666B"/>
    <w:rsid w:val="006505AF"/>
    <w:rsid w:val="00656623"/>
    <w:rsid w:val="0069086A"/>
    <w:rsid w:val="006B25EB"/>
    <w:rsid w:val="00722292"/>
    <w:rsid w:val="00742F15"/>
    <w:rsid w:val="00785AB6"/>
    <w:rsid w:val="007F2DCF"/>
    <w:rsid w:val="007F31C5"/>
    <w:rsid w:val="008441CF"/>
    <w:rsid w:val="008474CF"/>
    <w:rsid w:val="0086321D"/>
    <w:rsid w:val="008A4B6A"/>
    <w:rsid w:val="008B6668"/>
    <w:rsid w:val="009101A5"/>
    <w:rsid w:val="0092193B"/>
    <w:rsid w:val="00961CF0"/>
    <w:rsid w:val="009B3C7D"/>
    <w:rsid w:val="009F327A"/>
    <w:rsid w:val="00A2426D"/>
    <w:rsid w:val="00A54BB2"/>
    <w:rsid w:val="00A73099"/>
    <w:rsid w:val="00A85A4F"/>
    <w:rsid w:val="00A934A6"/>
    <w:rsid w:val="00AB54DF"/>
    <w:rsid w:val="00AC33CD"/>
    <w:rsid w:val="00B01A7E"/>
    <w:rsid w:val="00B63E57"/>
    <w:rsid w:val="00B66DCD"/>
    <w:rsid w:val="00B921CF"/>
    <w:rsid w:val="00BF71EF"/>
    <w:rsid w:val="00C07BC6"/>
    <w:rsid w:val="00C217FA"/>
    <w:rsid w:val="00C400BB"/>
    <w:rsid w:val="00C42265"/>
    <w:rsid w:val="00C644B8"/>
    <w:rsid w:val="00C651B8"/>
    <w:rsid w:val="00C676D1"/>
    <w:rsid w:val="00C95195"/>
    <w:rsid w:val="00CE3CEE"/>
    <w:rsid w:val="00CF4E92"/>
    <w:rsid w:val="00D01CEA"/>
    <w:rsid w:val="00D07913"/>
    <w:rsid w:val="00D51AE0"/>
    <w:rsid w:val="00D56A37"/>
    <w:rsid w:val="00D738BA"/>
    <w:rsid w:val="00DE613A"/>
    <w:rsid w:val="00DF2021"/>
    <w:rsid w:val="00E03E78"/>
    <w:rsid w:val="00E32086"/>
    <w:rsid w:val="00E32EE9"/>
    <w:rsid w:val="00E65410"/>
    <w:rsid w:val="00E71A97"/>
    <w:rsid w:val="00EC3921"/>
    <w:rsid w:val="00EF07B5"/>
    <w:rsid w:val="00F11A9F"/>
    <w:rsid w:val="00F134AA"/>
    <w:rsid w:val="00F51B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7B4234-6896-48CB-9744-75F75B8D1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CEA"/>
    <w:pPr>
      <w:spacing w:after="200" w:line="240" w:lineRule="auto"/>
    </w:pPr>
    <w:rPr>
      <w:rFonts w:ascii="Cambria" w:eastAsia="Cambria" w:hAnsi="Cambria" w:cs="Times New Roman"/>
      <w:sz w:val="24"/>
      <w:szCs w:val="24"/>
    </w:rPr>
  </w:style>
  <w:style w:type="paragraph" w:styleId="Heading1">
    <w:name w:val="heading 1"/>
    <w:aliases w:val="Heading 1 Char1,Heading 1 Char Char"/>
    <w:basedOn w:val="Normal"/>
    <w:next w:val="Normal"/>
    <w:link w:val="Heading1Char"/>
    <w:qFormat/>
    <w:rsid w:val="00D01CEA"/>
    <w:pPr>
      <w:keepNext/>
      <w:numPr>
        <w:numId w:val="1"/>
      </w:numPr>
      <w:tabs>
        <w:tab w:val="left" w:pos="567"/>
      </w:tabs>
      <w:spacing w:before="40" w:after="40"/>
      <w:jc w:val="both"/>
      <w:outlineLvl w:val="0"/>
    </w:pPr>
    <w:rPr>
      <w:rFonts w:ascii="Arial" w:eastAsia="Times New Roman" w:hAnsi="Arial" w:cs="Arial"/>
      <w:b/>
      <w:bCs/>
      <w:caps/>
      <w:sz w:val="22"/>
      <w:szCs w:val="20"/>
      <w:lang w:eastAsia="en-AU"/>
    </w:rPr>
  </w:style>
  <w:style w:type="paragraph" w:styleId="Heading2">
    <w:name w:val="heading 2"/>
    <w:basedOn w:val="Normal"/>
    <w:next w:val="Normal"/>
    <w:link w:val="Heading2Char"/>
    <w:qFormat/>
    <w:rsid w:val="00D01CEA"/>
    <w:pPr>
      <w:keepNext/>
      <w:numPr>
        <w:ilvl w:val="1"/>
        <w:numId w:val="1"/>
      </w:numPr>
      <w:spacing w:before="40" w:after="40"/>
      <w:jc w:val="both"/>
      <w:outlineLvl w:val="1"/>
    </w:pPr>
    <w:rPr>
      <w:rFonts w:ascii="Arial" w:eastAsia="Times New Roman" w:hAnsi="Arial" w:cs="Arial"/>
      <w:bCs/>
      <w:sz w:val="22"/>
      <w:szCs w:val="20"/>
      <w:lang w:eastAsia="en-AU"/>
    </w:rPr>
  </w:style>
  <w:style w:type="paragraph" w:styleId="Heading3">
    <w:name w:val="heading 3"/>
    <w:basedOn w:val="Normal"/>
    <w:next w:val="Normal"/>
    <w:link w:val="Heading3Char"/>
    <w:qFormat/>
    <w:rsid w:val="00D01CEA"/>
    <w:pPr>
      <w:keepNext/>
      <w:numPr>
        <w:ilvl w:val="2"/>
        <w:numId w:val="1"/>
      </w:numPr>
      <w:tabs>
        <w:tab w:val="left" w:pos="567"/>
      </w:tabs>
      <w:spacing w:before="40" w:after="40"/>
      <w:jc w:val="both"/>
      <w:outlineLvl w:val="2"/>
    </w:pPr>
    <w:rPr>
      <w:rFonts w:ascii="Arial" w:eastAsia="Times New Roman" w:hAnsi="Arial" w:cs="Arial"/>
      <w:sz w:val="22"/>
      <w:szCs w:val="20"/>
      <w:lang w:eastAsia="en-AU"/>
    </w:rPr>
  </w:style>
  <w:style w:type="paragraph" w:styleId="Heading4">
    <w:name w:val="heading 4"/>
    <w:basedOn w:val="Normal"/>
    <w:next w:val="Normal"/>
    <w:link w:val="Heading4Char"/>
    <w:qFormat/>
    <w:rsid w:val="00D01CEA"/>
    <w:pPr>
      <w:keepNext/>
      <w:numPr>
        <w:ilvl w:val="3"/>
        <w:numId w:val="1"/>
      </w:numPr>
      <w:spacing w:before="240" w:after="60"/>
      <w:jc w:val="both"/>
      <w:outlineLvl w:val="3"/>
    </w:pPr>
    <w:rPr>
      <w:rFonts w:ascii="Times New Roman" w:eastAsia="Times New Roman" w:hAnsi="Times New Roman"/>
      <w:color w:val="000000"/>
      <w:sz w:val="22"/>
      <w:szCs w:val="20"/>
      <w:lang w:eastAsia="en-AU"/>
    </w:rPr>
  </w:style>
  <w:style w:type="paragraph" w:styleId="Heading5">
    <w:name w:val="heading 5"/>
    <w:basedOn w:val="Normal"/>
    <w:next w:val="Normal"/>
    <w:link w:val="Heading5Char"/>
    <w:qFormat/>
    <w:rsid w:val="00D01CEA"/>
    <w:pPr>
      <w:keepNext/>
      <w:numPr>
        <w:ilvl w:val="4"/>
        <w:numId w:val="1"/>
      </w:numPr>
      <w:spacing w:before="40" w:after="40"/>
      <w:jc w:val="center"/>
      <w:outlineLvl w:val="4"/>
    </w:pPr>
    <w:rPr>
      <w:rFonts w:ascii="Tahoma" w:eastAsia="Times New Roman" w:hAnsi="Tahoma" w:cs="Verdana"/>
      <w:b/>
      <w:bCs/>
      <w:sz w:val="22"/>
      <w:szCs w:val="22"/>
      <w:lang w:eastAsia="en-AU"/>
    </w:rPr>
  </w:style>
  <w:style w:type="paragraph" w:styleId="Heading6">
    <w:name w:val="heading 6"/>
    <w:basedOn w:val="Normal"/>
    <w:next w:val="Normal"/>
    <w:link w:val="Heading6Char"/>
    <w:qFormat/>
    <w:rsid w:val="00D01CEA"/>
    <w:pPr>
      <w:numPr>
        <w:ilvl w:val="5"/>
        <w:numId w:val="1"/>
      </w:numPr>
      <w:spacing w:before="240" w:after="60"/>
      <w:jc w:val="both"/>
      <w:outlineLvl w:val="5"/>
    </w:pPr>
    <w:rPr>
      <w:rFonts w:ascii="Arial" w:eastAsia="Times New Roman" w:hAnsi="Arial" w:cs="Arial"/>
      <w:i/>
      <w:iCs/>
      <w:color w:val="000000"/>
      <w:sz w:val="22"/>
      <w:szCs w:val="22"/>
      <w:lang w:eastAsia="en-AU"/>
    </w:rPr>
  </w:style>
  <w:style w:type="paragraph" w:styleId="Heading7">
    <w:name w:val="heading 7"/>
    <w:basedOn w:val="Normal"/>
    <w:next w:val="Normal"/>
    <w:link w:val="Heading7Char"/>
    <w:qFormat/>
    <w:rsid w:val="00D01CEA"/>
    <w:pPr>
      <w:keepNext/>
      <w:numPr>
        <w:ilvl w:val="6"/>
        <w:numId w:val="1"/>
      </w:numPr>
      <w:spacing w:before="120" w:after="120"/>
      <w:jc w:val="center"/>
      <w:outlineLvl w:val="6"/>
    </w:pPr>
    <w:rPr>
      <w:rFonts w:ascii="Arial" w:eastAsia="Times New Roman" w:hAnsi="Arial" w:cs="Arial"/>
      <w:b/>
      <w:bCs/>
      <w:sz w:val="22"/>
      <w:szCs w:val="20"/>
      <w:lang w:eastAsia="en-AU"/>
    </w:rPr>
  </w:style>
  <w:style w:type="paragraph" w:styleId="Heading8">
    <w:name w:val="heading 8"/>
    <w:basedOn w:val="Normal"/>
    <w:next w:val="Normal"/>
    <w:link w:val="Heading8Char"/>
    <w:qFormat/>
    <w:rsid w:val="00D01CEA"/>
    <w:pPr>
      <w:numPr>
        <w:ilvl w:val="7"/>
        <w:numId w:val="1"/>
      </w:numPr>
      <w:spacing w:before="240" w:after="60"/>
      <w:jc w:val="both"/>
      <w:outlineLvl w:val="7"/>
    </w:pPr>
    <w:rPr>
      <w:rFonts w:ascii="Arial" w:eastAsia="Times New Roman" w:hAnsi="Arial" w:cs="Arial"/>
      <w:i/>
      <w:iCs/>
      <w:color w:val="000000"/>
      <w:sz w:val="22"/>
      <w:szCs w:val="20"/>
      <w:lang w:eastAsia="en-AU"/>
    </w:rPr>
  </w:style>
  <w:style w:type="paragraph" w:styleId="Heading9">
    <w:name w:val="heading 9"/>
    <w:basedOn w:val="Normal"/>
    <w:next w:val="Normal"/>
    <w:link w:val="Heading9Char"/>
    <w:qFormat/>
    <w:rsid w:val="00D01CEA"/>
    <w:pPr>
      <w:numPr>
        <w:ilvl w:val="8"/>
        <w:numId w:val="1"/>
      </w:numPr>
      <w:spacing w:before="240" w:after="60"/>
      <w:jc w:val="both"/>
      <w:outlineLvl w:val="8"/>
    </w:pPr>
    <w:rPr>
      <w:rFonts w:ascii="Arial" w:eastAsia="Times New Roman" w:hAnsi="Arial" w:cs="Arial"/>
      <w:b/>
      <w:bCs/>
      <w:i/>
      <w:iCs/>
      <w:color w:val="000000"/>
      <w:sz w:val="18"/>
      <w:szCs w:val="1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
    <w:basedOn w:val="DefaultParagraphFont"/>
    <w:link w:val="Heading1"/>
    <w:rsid w:val="00D01CEA"/>
    <w:rPr>
      <w:rFonts w:ascii="Arial" w:eastAsia="Times New Roman" w:hAnsi="Arial" w:cs="Arial"/>
      <w:b/>
      <w:bCs/>
      <w:caps/>
      <w:szCs w:val="20"/>
      <w:lang w:eastAsia="en-AU"/>
    </w:rPr>
  </w:style>
  <w:style w:type="character" w:customStyle="1" w:styleId="Heading2Char">
    <w:name w:val="Heading 2 Char"/>
    <w:basedOn w:val="DefaultParagraphFont"/>
    <w:link w:val="Heading2"/>
    <w:rsid w:val="00D01CEA"/>
    <w:rPr>
      <w:rFonts w:ascii="Arial" w:eastAsia="Times New Roman" w:hAnsi="Arial" w:cs="Arial"/>
      <w:bCs/>
      <w:szCs w:val="20"/>
      <w:lang w:eastAsia="en-AU"/>
    </w:rPr>
  </w:style>
  <w:style w:type="character" w:customStyle="1" w:styleId="Heading3Char">
    <w:name w:val="Heading 3 Char"/>
    <w:basedOn w:val="DefaultParagraphFont"/>
    <w:link w:val="Heading3"/>
    <w:rsid w:val="00D01CEA"/>
    <w:rPr>
      <w:rFonts w:ascii="Arial" w:eastAsia="Times New Roman" w:hAnsi="Arial" w:cs="Arial"/>
      <w:szCs w:val="20"/>
      <w:lang w:eastAsia="en-AU"/>
    </w:rPr>
  </w:style>
  <w:style w:type="character" w:customStyle="1" w:styleId="Heading4Char">
    <w:name w:val="Heading 4 Char"/>
    <w:basedOn w:val="DefaultParagraphFont"/>
    <w:link w:val="Heading4"/>
    <w:rsid w:val="00D01CEA"/>
    <w:rPr>
      <w:rFonts w:ascii="Times New Roman" w:eastAsia="Times New Roman" w:hAnsi="Times New Roman" w:cs="Times New Roman"/>
      <w:color w:val="000000"/>
      <w:szCs w:val="20"/>
      <w:lang w:eastAsia="en-AU"/>
    </w:rPr>
  </w:style>
  <w:style w:type="character" w:customStyle="1" w:styleId="Heading5Char">
    <w:name w:val="Heading 5 Char"/>
    <w:basedOn w:val="DefaultParagraphFont"/>
    <w:link w:val="Heading5"/>
    <w:rsid w:val="00D01CEA"/>
    <w:rPr>
      <w:rFonts w:ascii="Tahoma" w:eastAsia="Times New Roman" w:hAnsi="Tahoma" w:cs="Verdana"/>
      <w:b/>
      <w:bCs/>
      <w:lang w:eastAsia="en-AU"/>
    </w:rPr>
  </w:style>
  <w:style w:type="character" w:customStyle="1" w:styleId="Heading6Char">
    <w:name w:val="Heading 6 Char"/>
    <w:basedOn w:val="DefaultParagraphFont"/>
    <w:link w:val="Heading6"/>
    <w:rsid w:val="00D01CEA"/>
    <w:rPr>
      <w:rFonts w:ascii="Arial" w:eastAsia="Times New Roman" w:hAnsi="Arial" w:cs="Arial"/>
      <w:i/>
      <w:iCs/>
      <w:color w:val="000000"/>
      <w:lang w:eastAsia="en-AU"/>
    </w:rPr>
  </w:style>
  <w:style w:type="character" w:customStyle="1" w:styleId="Heading7Char">
    <w:name w:val="Heading 7 Char"/>
    <w:basedOn w:val="DefaultParagraphFont"/>
    <w:link w:val="Heading7"/>
    <w:rsid w:val="00D01CEA"/>
    <w:rPr>
      <w:rFonts w:ascii="Arial" w:eastAsia="Times New Roman" w:hAnsi="Arial" w:cs="Arial"/>
      <w:b/>
      <w:bCs/>
      <w:szCs w:val="20"/>
      <w:lang w:eastAsia="en-AU"/>
    </w:rPr>
  </w:style>
  <w:style w:type="character" w:customStyle="1" w:styleId="Heading8Char">
    <w:name w:val="Heading 8 Char"/>
    <w:basedOn w:val="DefaultParagraphFont"/>
    <w:link w:val="Heading8"/>
    <w:rsid w:val="00D01CEA"/>
    <w:rPr>
      <w:rFonts w:ascii="Arial" w:eastAsia="Times New Roman" w:hAnsi="Arial" w:cs="Arial"/>
      <w:i/>
      <w:iCs/>
      <w:color w:val="000000"/>
      <w:szCs w:val="20"/>
      <w:lang w:eastAsia="en-AU"/>
    </w:rPr>
  </w:style>
  <w:style w:type="character" w:customStyle="1" w:styleId="Heading9Char">
    <w:name w:val="Heading 9 Char"/>
    <w:basedOn w:val="DefaultParagraphFont"/>
    <w:link w:val="Heading9"/>
    <w:rsid w:val="00D01CEA"/>
    <w:rPr>
      <w:rFonts w:ascii="Arial" w:eastAsia="Times New Roman" w:hAnsi="Arial" w:cs="Arial"/>
      <w:b/>
      <w:bCs/>
      <w:i/>
      <w:iCs/>
      <w:color w:val="000000"/>
      <w:sz w:val="18"/>
      <w:szCs w:val="18"/>
      <w:lang w:eastAsia="en-AU"/>
    </w:rPr>
  </w:style>
  <w:style w:type="paragraph" w:styleId="Header">
    <w:name w:val="header"/>
    <w:basedOn w:val="Normal"/>
    <w:link w:val="HeaderChar"/>
    <w:uiPriority w:val="99"/>
    <w:unhideWhenUsed/>
    <w:rsid w:val="00D01CEA"/>
    <w:pPr>
      <w:tabs>
        <w:tab w:val="center" w:pos="4320"/>
        <w:tab w:val="right" w:pos="8640"/>
      </w:tabs>
      <w:spacing w:after="0"/>
    </w:pPr>
  </w:style>
  <w:style w:type="character" w:customStyle="1" w:styleId="HeaderChar">
    <w:name w:val="Header Char"/>
    <w:basedOn w:val="DefaultParagraphFont"/>
    <w:link w:val="Header"/>
    <w:uiPriority w:val="99"/>
    <w:rsid w:val="00D01CEA"/>
    <w:rPr>
      <w:rFonts w:ascii="Cambria" w:eastAsia="Cambria" w:hAnsi="Cambria" w:cs="Times New Roman"/>
      <w:sz w:val="24"/>
      <w:szCs w:val="24"/>
    </w:rPr>
  </w:style>
  <w:style w:type="paragraph" w:styleId="Footer">
    <w:name w:val="footer"/>
    <w:basedOn w:val="Normal"/>
    <w:link w:val="FooterChar"/>
    <w:uiPriority w:val="99"/>
    <w:unhideWhenUsed/>
    <w:rsid w:val="00D01CEA"/>
    <w:pPr>
      <w:tabs>
        <w:tab w:val="center" w:pos="4320"/>
        <w:tab w:val="right" w:pos="8640"/>
      </w:tabs>
      <w:spacing w:after="0"/>
    </w:pPr>
  </w:style>
  <w:style w:type="character" w:customStyle="1" w:styleId="FooterChar">
    <w:name w:val="Footer Char"/>
    <w:basedOn w:val="DefaultParagraphFont"/>
    <w:link w:val="Footer"/>
    <w:uiPriority w:val="99"/>
    <w:rsid w:val="00D01CEA"/>
    <w:rPr>
      <w:rFonts w:ascii="Cambria" w:eastAsia="Cambria" w:hAnsi="Cambria" w:cs="Times New Roman"/>
      <w:sz w:val="24"/>
      <w:szCs w:val="24"/>
    </w:rPr>
  </w:style>
  <w:style w:type="character" w:styleId="PageNumber">
    <w:name w:val="page number"/>
    <w:basedOn w:val="DefaultParagraphFont"/>
    <w:uiPriority w:val="99"/>
    <w:semiHidden/>
    <w:unhideWhenUsed/>
    <w:rsid w:val="00D01CEA"/>
  </w:style>
  <w:style w:type="paragraph" w:styleId="ListParagraph">
    <w:name w:val="List Paragraph"/>
    <w:basedOn w:val="Normal"/>
    <w:uiPriority w:val="34"/>
    <w:qFormat/>
    <w:rsid w:val="00D01CEA"/>
    <w:pPr>
      <w:spacing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D01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4157C1"/>
    <w:pPr>
      <w:spacing w:after="0"/>
    </w:pPr>
    <w:rPr>
      <w:rFonts w:ascii="Times" w:eastAsia="Times New Roman" w:hAnsi="Times"/>
      <w:szCs w:val="20"/>
    </w:rPr>
  </w:style>
  <w:style w:type="character" w:customStyle="1" w:styleId="BodyText2Char">
    <w:name w:val="Body Text 2 Char"/>
    <w:basedOn w:val="DefaultParagraphFont"/>
    <w:link w:val="BodyText2"/>
    <w:rsid w:val="004157C1"/>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28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2018-04-13T01:40:00Z</dcterms:created>
  <dcterms:modified xsi:type="dcterms:W3CDTF">2018-04-14T01:36:00Z</dcterms:modified>
</cp:coreProperties>
</file>